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5">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9">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B">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C">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D">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E">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0F">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10">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11">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12">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13">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14">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15">
      <w:pPr>
        <w:jc w:val="center"/>
        <w:rPr>
          <w:rFonts w:ascii="Calibri" w:cs="Calibri" w:eastAsia="Calibri" w:hAnsi="Calibri"/>
          <w:b w:val="1"/>
          <w:bCs w:val="1"/>
          <w:sz w:val="48"/>
          <w:szCs w:val="48"/>
        </w:rPr>
      </w:pPr>
      <w:r w:rsidDel="00000000" w:rsidR="00000000" w:rsidRPr="00000000">
        <w:rPr>
          <w:rtl w:val="0"/>
        </w:rPr>
      </w:r>
    </w:p>
    <w:p w:rsidR="00000000" w:rsidDel="00000000" w:rsidP="00000000" w:rsidRDefault="00000000" w:rsidRPr="00000000" w14:paraId="00000016">
      <w:pPr>
        <w:jc w:val="center"/>
        <w:rPr>
          <w:rFonts w:ascii="Calibri" w:cs="Calibri" w:eastAsia="Calibri" w:hAnsi="Calibri"/>
        </w:rPr>
      </w:pPr>
      <w:r w:rsidDel="00000000" w:rsidR="00000000" w:rsidRPr="00000000">
        <w:rPr>
          <w:rFonts w:ascii="Calibri" w:cs="Calibri" w:eastAsia="Calibri" w:hAnsi="Calibri"/>
          <w:b w:val="1"/>
          <w:bCs w:val="1"/>
          <w:sz w:val="48"/>
          <w:szCs w:val="48"/>
          <w:rtl w:val="0"/>
        </w:rPr>
        <w:t xml:space="preserve">EXPEDIENTE, NOMINATA E EQUIPE TÉCNICA</w:t>
      </w:r>
      <w:r w:rsidDel="00000000" w:rsidR="00000000" w:rsidRPr="00000000">
        <w:rPr>
          <w:rtl w:val="0"/>
        </w:rPr>
      </w:r>
    </w:p>
    <w:p w:rsidR="00000000" w:rsidDel="00000000" w:rsidP="00000000" w:rsidRDefault="00000000" w:rsidRPr="00000000" w14:paraId="00000017">
      <w:pPr>
        <w:spacing w:after="30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18">
      <w:pPr>
        <w:pStyle w:val="Heading1"/>
        <w:spacing w:after="200" w:before="360" w:line="300"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MESA DIRETORA DO CONJUVE</w:t>
      </w:r>
    </w:p>
    <w:tbl>
      <w:tblPr>
        <w:tblStyle w:val="Table1"/>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520"/>
        <w:gridCol w:w="5840"/>
        <w:tblGridChange w:id="0">
          <w:tblGrid>
            <w:gridCol w:w="3520"/>
            <w:gridCol w:w="584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019">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1A">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FUNÇÃO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1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Nádia Beatriz Martins Garcia Pereira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1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Presidenta do CONJUVE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1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Bruna Chaves Brelaz</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1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Vice-Presidenta do CONJUVE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1F">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Rodrigo Vanderlei de Lima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2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Secretário-Geral do CONJUVE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2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Lucas Piaia Petrocino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2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Secretário-Executivo do CONJUVE</w:t>
            </w:r>
            <w:r w:rsidDel="00000000" w:rsidR="00000000" w:rsidRPr="00000000">
              <w:rPr>
                <w:rtl w:val="0"/>
              </w:rPr>
            </w:r>
          </w:p>
        </w:tc>
      </w:tr>
    </w:tbl>
    <w:p w:rsidR="00000000" w:rsidDel="00000000" w:rsidP="00000000" w:rsidRDefault="00000000" w:rsidRPr="00000000" w14:paraId="00000023">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pStyle w:val="Heading1"/>
        <w:spacing w:after="200" w:before="360" w:line="300"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COORDENAÇÃO DO PACTO PELAS JUVENTUDES</w:t>
      </w:r>
    </w:p>
    <w:tbl>
      <w:tblPr>
        <w:tblStyle w:val="Table2"/>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520"/>
        <w:gridCol w:w="5840"/>
        <w:tblGridChange w:id="0">
          <w:tblGrid>
            <w:gridCol w:w="3520"/>
            <w:gridCol w:w="584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025">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26">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FUNÇÃO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27">
            <w:pPr>
              <w:spacing w:line="259" w:lineRule="auto"/>
              <w:rPr>
                <w:rFonts w:ascii="Calibri" w:cs="Calibri" w:eastAsia="Calibri" w:hAnsi="Calibri"/>
                <w:b w:val="1"/>
                <w:bCs w:val="1"/>
              </w:rPr>
            </w:pPr>
            <w:r w:rsidDel="00000000" w:rsidR="00000000" w:rsidRPr="00000000">
              <w:rPr>
                <w:rFonts w:ascii="Calibri" w:cs="Calibri" w:eastAsia="Calibri" w:hAnsi="Calibri"/>
                <w:b w:val="1"/>
                <w:bCs w:val="1"/>
                <w:sz w:val="18"/>
                <w:szCs w:val="18"/>
                <w:rtl w:val="0"/>
              </w:rPr>
              <w:t xml:space="preserve">Pedro Henrique Silva Mendes dos Reis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2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Presidente da Comissão de Assuntos Parlamentares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29">
            <w:pPr>
              <w:spacing w:line="259" w:lineRule="auto"/>
              <w:rPr>
                <w:rFonts w:ascii="Calibri" w:cs="Calibri" w:eastAsia="Calibri" w:hAnsi="Calibri"/>
                <w:b w:val="1"/>
                <w:bCs w:val="1"/>
              </w:rPr>
            </w:pPr>
            <w:r w:rsidDel="00000000" w:rsidR="00000000" w:rsidRPr="00000000">
              <w:rPr>
                <w:rFonts w:ascii="Calibri" w:cs="Calibri" w:eastAsia="Calibri" w:hAnsi="Calibri"/>
                <w:b w:val="1"/>
                <w:bCs w:val="1"/>
                <w:sz w:val="18"/>
                <w:szCs w:val="18"/>
                <w:rtl w:val="0"/>
              </w:rPr>
              <w:t xml:space="preserve">Letícia Oliveira Gaia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2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Vice-Presidente da Comissão de Assuntos Parlamentares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2B">
            <w:pPr>
              <w:spacing w:line="259" w:lineRule="auto"/>
              <w:rPr>
                <w:rFonts w:ascii="Calibri" w:cs="Calibri" w:eastAsia="Calibri" w:hAnsi="Calibri"/>
                <w:b w:val="1"/>
                <w:bCs w:val="1"/>
              </w:rPr>
            </w:pPr>
            <w:r w:rsidDel="00000000" w:rsidR="00000000" w:rsidRPr="00000000">
              <w:rPr>
                <w:rFonts w:ascii="Calibri" w:cs="Calibri" w:eastAsia="Calibri" w:hAnsi="Calibri"/>
                <w:b w:val="1"/>
                <w:bCs w:val="1"/>
                <w:sz w:val="18"/>
                <w:szCs w:val="18"/>
                <w:rtl w:val="0"/>
              </w:rPr>
              <w:t xml:space="preserve">Cristiana Paiva Gomes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2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Presidenta da Comissão de Articulação e Diálogo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2D">
            <w:pPr>
              <w:spacing w:line="259" w:lineRule="auto"/>
              <w:rPr>
                <w:rFonts w:ascii="Calibri" w:cs="Calibri" w:eastAsia="Calibri" w:hAnsi="Calibri"/>
                <w:b w:val="1"/>
                <w:bCs w:val="1"/>
              </w:rPr>
            </w:pPr>
            <w:r w:rsidDel="00000000" w:rsidR="00000000" w:rsidRPr="00000000">
              <w:rPr>
                <w:rFonts w:ascii="Calibri" w:cs="Calibri" w:eastAsia="Calibri" w:hAnsi="Calibri"/>
                <w:b w:val="1"/>
                <w:bCs w:val="1"/>
                <w:sz w:val="18"/>
                <w:szCs w:val="18"/>
                <w:rtl w:val="0"/>
              </w:rPr>
              <w:t xml:space="preserve">Marcele de Albuquerque Cortez</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2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Vice-Presidenta da Comissão de Articulação e Diálogo</w:t>
            </w:r>
            <w:r w:rsidDel="00000000" w:rsidR="00000000" w:rsidRPr="00000000">
              <w:rPr>
                <w:rtl w:val="0"/>
              </w:rPr>
            </w:r>
          </w:p>
        </w:tc>
      </w:tr>
    </w:tbl>
    <w:p w:rsidR="00000000" w:rsidDel="00000000" w:rsidP="00000000" w:rsidRDefault="00000000" w:rsidRPr="00000000" w14:paraId="0000002F">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0">
      <w:pPr>
        <w:spacing w:after="120" w:line="30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31">
      <w:pPr>
        <w:pStyle w:val="Heading1"/>
        <w:spacing w:after="200" w:before="360" w:line="300"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EQUIPE TÉCNICA DE ELABORAÇÃO E REVISÃO</w:t>
      </w:r>
    </w:p>
    <w:tbl>
      <w:tblPr>
        <w:tblStyle w:val="Table3"/>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330"/>
        <w:gridCol w:w="6030"/>
        <w:tblGridChange w:id="0">
          <w:tblGrid>
            <w:gridCol w:w="3330"/>
            <w:gridCol w:w="603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032">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RESPONSABILIDADE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33">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PESSOA, EQUIPE OU INSTITUIÇÃO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3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Apoio técnico e metodológico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35">
            <w:pPr>
              <w:spacing w:line="259"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Fundo de População das Nações Unidas</w:t>
            </w:r>
            <w:r w:rsidDel="00000000" w:rsidR="00000000" w:rsidRPr="00000000">
              <w:rPr>
                <w:rFonts w:ascii="Calibri" w:cs="Calibri" w:eastAsia="Calibri" w:hAnsi="Calibri"/>
                <w:sz w:val="18"/>
                <w:szCs w:val="18"/>
                <w:rtl w:val="0"/>
              </w:rPr>
              <w:t xml:space="preserve"> - UNFPA</w:t>
            </w:r>
          </w:p>
          <w:p w:rsidR="00000000" w:rsidDel="00000000" w:rsidP="00000000" w:rsidRDefault="00000000" w:rsidRPr="00000000" w14:paraId="00000036">
            <w:pPr>
              <w:spacing w:line="259"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Consultores UNFPA: </w:t>
            </w:r>
            <w:r w:rsidDel="00000000" w:rsidR="00000000" w:rsidRPr="00000000">
              <w:rPr>
                <w:rFonts w:ascii="Calibri" w:cs="Calibri" w:eastAsia="Calibri" w:hAnsi="Calibri"/>
                <w:sz w:val="18"/>
                <w:szCs w:val="18"/>
                <w:rtl w:val="0"/>
              </w:rPr>
              <w:t xml:space="preserve">Marcello Soldan Garbelim, Rogério de Assis Maestrello</w:t>
            </w:r>
          </w:p>
        </w:tc>
      </w:tr>
      <w:tr>
        <w:trPr>
          <w:cantSplit w:val="1"/>
          <w:tblHeader w:val="0"/>
        </w:trPr>
        <w:tc>
          <w:tcPr>
            <w:tcMar>
              <w:top w:w="72.0" w:type="dxa"/>
              <w:bottom w:w="72.0" w:type="dxa"/>
            </w:tcMar>
            <w:vAlign w:val="center"/>
          </w:tcPr>
          <w:p w:rsidR="00000000" w:rsidDel="00000000" w:rsidP="00000000" w:rsidRDefault="00000000" w:rsidRPr="00000000" w14:paraId="00000037">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Elaboração coletiva das propostas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3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Conselheiras, conselheiros e representações participantes da 67ª Reunião Ordinária do CONJUVE; Resoluções da 4ª Conferência Nacional de Juventude; Contribuições da Sociedade Civil no Site do Pacto.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39">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Redação e revisão técnica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3A">
            <w:pPr>
              <w:spacing w:line="259"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CONJUVE: </w:t>
            </w:r>
            <w:r w:rsidDel="00000000" w:rsidR="00000000" w:rsidRPr="00000000">
              <w:rPr>
                <w:rFonts w:ascii="Calibri" w:cs="Calibri" w:eastAsia="Calibri" w:hAnsi="Calibri"/>
                <w:sz w:val="18"/>
                <w:szCs w:val="18"/>
                <w:rtl w:val="0"/>
              </w:rPr>
              <w:t xml:space="preserve">Pedro Henrique Silva Mendes dos Reis, Letícia Oliveira Gaia, Cristiana Paiva Gomes, Marcele de Albuquerque Cortez, João Vitor Brasil Carvalho, Júlia Lanz Monteiro, Gabriel Serra Ferreira de Brito, Lucas Piaia Petrocino</w:t>
            </w:r>
          </w:p>
          <w:p w:rsidR="00000000" w:rsidDel="00000000" w:rsidP="00000000" w:rsidRDefault="00000000" w:rsidRPr="00000000" w14:paraId="0000003B">
            <w:pPr>
              <w:spacing w:line="259"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Consultor UNFPA: </w:t>
            </w:r>
            <w:r w:rsidDel="00000000" w:rsidR="00000000" w:rsidRPr="00000000">
              <w:rPr>
                <w:rFonts w:ascii="Calibri" w:cs="Calibri" w:eastAsia="Calibri" w:hAnsi="Calibri"/>
                <w:sz w:val="18"/>
                <w:szCs w:val="18"/>
                <w:rtl w:val="0"/>
              </w:rPr>
              <w:t xml:space="preserve">Marcello Soldan Garbelim</w:t>
            </w:r>
          </w:p>
        </w:tc>
      </w:tr>
    </w:tbl>
    <w:p w:rsidR="00000000" w:rsidDel="00000000" w:rsidP="00000000" w:rsidRDefault="00000000" w:rsidRPr="00000000" w14:paraId="0000003C">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120" w:line="30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1"/>
        <w:spacing w:after="200" w:before="360" w:line="300"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COMISSÕES DO CONJUVE</w:t>
      </w:r>
    </w:p>
    <w:tbl>
      <w:tblPr>
        <w:tblStyle w:val="Table4"/>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4050"/>
        <w:gridCol w:w="3610"/>
        <w:gridCol w:w="1700"/>
        <w:tblGridChange w:id="0">
          <w:tblGrid>
            <w:gridCol w:w="4050"/>
            <w:gridCol w:w="3610"/>
            <w:gridCol w:w="170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03F">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COMISSÃO</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40">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41">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FUNÇÃO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42">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Assuntos Parlamentares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4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Pedro Henrique Silva Mendes dos Reis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4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Presidência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45">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Assuntos Parlamentares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4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Letícia Oliveira Gaia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4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Vice-Presidência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48">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Articulação e Diálogo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4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Cristiana Paiva Gomes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4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Presidência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4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Articulação e Diálogo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4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Marcele de Albuquerque Cortez</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4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Vice-Presidência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4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Relações Internacionais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4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Gustavo Leonardo Barreto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5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Presidência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5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Relações Internacionais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5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Lucas Gomes Chen</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5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Vice-Presidência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5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Programas e Políticas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5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Arthur Luís Mendes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5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Presidência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57">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Programas e Políticas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5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Erika Waleria Paulino da Silva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5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Vice-Presidência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5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Meio Ambiente, Mudanças do Clima e Justiça Climática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5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Luciano Frontelle de Paula Filho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5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Presidência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5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Meio Ambiente, Mudanças do Clima e Justiça Climática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5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Yasmyn Bentes Nascimento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5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Vice-Presidência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6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Educação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6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Letícia Santos da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6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Presidência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6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Educação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6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Julia Köpf de Moraes Paulo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6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Vice-Presidência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66">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Inclusão Produtiva e Emprego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6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Henrique Domingues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6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Presidência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69">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Comissão de Inclusão Produtiva e Emprego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6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Emanuelle Kisse dos Santos Pereira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6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Vice-Presidência</w:t>
            </w:r>
            <w:r w:rsidDel="00000000" w:rsidR="00000000" w:rsidRPr="00000000">
              <w:rPr>
                <w:rtl w:val="0"/>
              </w:rPr>
            </w:r>
          </w:p>
        </w:tc>
      </w:tr>
    </w:tbl>
    <w:p w:rsidR="00000000" w:rsidDel="00000000" w:rsidP="00000000" w:rsidRDefault="00000000" w:rsidRPr="00000000" w14:paraId="0000006C">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6D">
      <w:pPr>
        <w:pStyle w:val="Heading1"/>
        <w:spacing w:after="200" w:before="360" w:line="300"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GRUPOS DE TRABALHO</w:t>
      </w:r>
    </w:p>
    <w:tbl>
      <w:tblPr>
        <w:tblStyle w:val="Table5"/>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5400"/>
        <w:gridCol w:w="3960"/>
        <w:tblGridChange w:id="0">
          <w:tblGrid>
            <w:gridCol w:w="5400"/>
            <w:gridCol w:w="396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06E">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GRUPO DE TRABALHO</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6F">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COORDENAÇÃO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7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Povos, Comunidades Tradicionais, Agricultura Familiar e Camponesa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7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Darlienne Souza Lemos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72">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Cultura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7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Stefany Linda Kovalski</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7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Diversidade e Gênero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7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Ingrid Guzeloto Ramos Ferreira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76">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Comunicação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7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Ana Paula Pinto da Silva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78">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Formação de Conselheiros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7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Gabriel Serra Ferreira de Brito</w:t>
            </w:r>
            <w:r w:rsidDel="00000000" w:rsidR="00000000" w:rsidRPr="00000000">
              <w:rPr>
                <w:rtl w:val="0"/>
              </w:rPr>
            </w:r>
          </w:p>
        </w:tc>
      </w:tr>
    </w:tbl>
    <w:p w:rsidR="00000000" w:rsidDel="00000000" w:rsidP="00000000" w:rsidRDefault="00000000" w:rsidRPr="00000000" w14:paraId="0000007A">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7C">
      <w:pPr>
        <w:pStyle w:val="Heading1"/>
        <w:spacing w:after="200" w:before="360" w:line="300"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CONSELHEIRAS E CONSELHEIROS - SOCIEDADE CIVIL</w:t>
      </w:r>
    </w:p>
    <w:p w:rsidR="00000000" w:rsidDel="00000000" w:rsidP="00000000" w:rsidRDefault="00000000" w:rsidRPr="00000000" w14:paraId="0000007D">
      <w:pPr>
        <w:pStyle w:val="Heading2"/>
        <w:spacing w:after="140" w:before="280" w:line="300"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Titulares</w:t>
      </w:r>
    </w:p>
    <w:tbl>
      <w:tblPr>
        <w:tblStyle w:val="Table6"/>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090"/>
        <w:gridCol w:w="4510"/>
        <w:gridCol w:w="1760"/>
        <w:tblGridChange w:id="0">
          <w:tblGrid>
            <w:gridCol w:w="3090"/>
            <w:gridCol w:w="4510"/>
            <w:gridCol w:w="176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07E">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7F">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ORGANIZAÇÃO</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80">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REPRESENTAÇÃO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8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Stefany Linda Kovalski</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8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Instituto Circuito Universitário de Cultura e Arte da UNE</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8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Artísticas e Culturais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8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Mirela da Rosa Marcon</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8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Casa Brasileira de Pesquisa e Cooperação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8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Do Campo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87">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Dalilla dos Santos Gonçalves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8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Confederação Nacional dos Trabalhadores Rurais Agricultores e Agricultoras Familiares - CONTAG</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8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Do Campo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8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Letícia Santos da Silva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8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União Nacional dos Estudantes - UNE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8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Estudantis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8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Roberta Poullyne Pontes de Oliveira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8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União Brasileira dos Estudantes Secundaristas - UBES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8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Estudantis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9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Arthur Luís Mendes Silva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9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Coletivo Estudantil ParaTodos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9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Estudantis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9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Marília Gabriela Savir Selvas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9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Nação Hip Hop Brasil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9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Hip Hop</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96">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Jéssica Lima Oliveira </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9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União Brasileira de Mulheres - UBM</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9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Feministas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99">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Julia Köpf de Moraes Paulo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9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Coletivo ParaTodas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9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Feministas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9C">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Emanuelle Kisse dos Santos Pereira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9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Coletivo Nacional de Juventude Negra - Enegrecer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9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Combate ao Racismo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9F">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Erika Waleria Paulino da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A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União de Negros e Negras pela Igualdade - UNEGRO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A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Combate ao Racismo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A2">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Ingrid Guzeloto Ramos Ferreira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A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Articulação Brasileira de Jovens Lésbicas, Gays, Bissexuais, Transexuais e Travestis - ArtJovem LGBT</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A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LGBTQIA+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A5">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Gabriel Ricardo de Moura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A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Centro Nacional de Africanidade e Resistência Afro-Brasileira - CENARAB</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A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Inter-Religioso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A8">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Kleilson Pereira Nunes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A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Pastoral Juvenil da Comissão Episcopal para Juventude da CNBB</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A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Inter-Religioso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A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Henrique Domingues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A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Central dos Trabalhadores e Trabalhadoras do Brasil - CTB</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A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Trabalhadores Urbanos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A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Cristiana Paiva Gomes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A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Central Única dos Trabalhadores - CUT</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B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Trabalhadores Urbanos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B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Letícia Oliveira Gaia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B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Juventude do Movimento Democrático Brasileiro - JMDB</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B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Político-Partidário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B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Nádia Beatriz Martins Garcia Pereira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B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Partido dos Trabalhadores - PT</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B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Político-Partidário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B7">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Marta Rayane da Silva Gomes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B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Centro de Estudos Brasil Popular</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B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Comunitário e Moradia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B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Suhyasun Pataxó</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B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Articulação dos Povos Indígenas do Brasil - APIB</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B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Indígena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B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Yasmyn Bentes Nascimento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B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Juventude em Rede Nacional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B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Meio Ambiente e Clima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C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Luciano Frontelle de Paula Filho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C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Partido Verde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C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Meio Ambiente e Clima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C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Munyk Goulart Nogueira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C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Fórum Nacional de Segurança Alimentar e Nutricional dos Povos Tradicionais de Matriz Africana - FONSANPOTMA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C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Comunidades Tradicionais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C6">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Caio Augusto Aguiar Leal</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C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Confederação Brasileira de Empresas Juniores - Brasil Júnior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C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Juventude Empreendedora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C9">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Vitoria Davi Marzola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C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Associação Nacional de Pós-Graduandos - ANPG</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C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Jovens Cientistas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CC">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Pedro Henrique Silva Mendes dos Reis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C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Instituto Nacional de Desenvolvimento Socioeconômico - INDS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C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Norte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CF">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Marcele de Albuquerque Cortez</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D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Fundação João Mangabeira - FJM</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D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Nordeste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D2">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Francisco Rafael Mesquita Bezerra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D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Fundação Cultural Nipônica Brasileira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D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Centro-Oeste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D5">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Ilana Menezes Soares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D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Associação Internacional de Estudantes de Economia e Ciências Comerciais no Brasil - AIESEC no Brasil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D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Sudeste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D8">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Everton Luiz Querino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D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União dos Escoteiros do Brasil - UEB</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D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Sul</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D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Lucas Gomes Chen</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D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Centro Popular de Cultura 8 de Março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D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Cultura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D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Rodrigo Vanderlei de Lima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D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Associação Movimento Mapa Educação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E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Educação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E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João Vitor Brasil Carvalho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E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Instituto Reviver</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E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Esporte e Lazer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E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Sirely Dimitrius Borges Chaves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E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Movimento Orgulho Autista Brasil - MOAB</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E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Pessoas Jovens com Deficiência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E7">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Gustavo Leonardo Barreto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E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SaferNet Brasil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E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Mídias e Comunicação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E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Raffaella Souza Mendes Silva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E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TETO Brasil</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E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Território e Mobilidade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E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Amanda Gregorio dos Santos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E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Fundação José Luiz Egydio Setúbal - INFINIS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E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Saúde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F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Eduardo Lacerda Rocha Santos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F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Instituto Realizar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F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Segurança e Acesso à Justiça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F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Thallys Schmidt</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F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Fundação Roberto Marinho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F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Direitos Humanos</w:t>
            </w:r>
            <w:r w:rsidDel="00000000" w:rsidR="00000000" w:rsidRPr="00000000">
              <w:rPr>
                <w:rtl w:val="0"/>
              </w:rPr>
            </w:r>
          </w:p>
        </w:tc>
      </w:tr>
    </w:tbl>
    <w:p w:rsidR="00000000" w:rsidDel="00000000" w:rsidP="00000000" w:rsidRDefault="00000000" w:rsidRPr="00000000" w14:paraId="000000F6">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F7">
      <w:pPr>
        <w:pStyle w:val="Heading2"/>
        <w:spacing w:after="140" w:before="280" w:line="300"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Suplentes</w:t>
      </w:r>
    </w:p>
    <w:tbl>
      <w:tblPr>
        <w:tblStyle w:val="Table7"/>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090"/>
        <w:gridCol w:w="4510"/>
        <w:gridCol w:w="1760"/>
        <w:tblGridChange w:id="0">
          <w:tblGrid>
            <w:gridCol w:w="3090"/>
            <w:gridCol w:w="4510"/>
            <w:gridCol w:w="176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0F8">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F9">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ORGANIZAÇÃO</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0FA">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REPRESENTAÇÃO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0F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Alexssia Eshiley Reis Araújo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F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Circuito de Cultura Secundarista - Circus da UBES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0F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Artísticas e Culturais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0F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Lucas Lerias de Oliveira Dias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0F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Casa Brasileira de Pesquisa e Cooperação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0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Do Campo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0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Milena Magalhães Camelo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0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Confederação Nacional dos Trabalhadores Rurais Agricultores e Agricultoras Familiares - CONTAG</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0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Do Campo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0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Adalberto Gomes da Silva Júnior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0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Associação Brasileira dos Cursinhos Universitários Populares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0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Estudantis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07">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Paulo Henrique Viana Araujo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0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União Brasileira dos Estudantes Secundaristas - UBES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0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Estudantis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0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Danton Mello e Silva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0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Federação Nacional dos Estudantes de Direito - FENED</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0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Estudantis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0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Leonardo Matheus de Souza Ribeiro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0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Nação Hip Hop Brasil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0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Hip Hop</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1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Carla Quaresma Rodrigues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1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União Brasileira de Mulheres - UBM</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1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Feministas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1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Nayan Silva de Aviz</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1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Coletivo ParaTodas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1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Feministas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16">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Ludmila Oliveira Matos Brasil Fernandes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1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Coletivo Nacional de Juventude Negra - Enegrecer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1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Combate ao Racismo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19">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Marcos Kaue Ferreira de Queiroz</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1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Congresso Nacional Afro-Brasileiro - CNAB</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1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Combate ao Racismo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1C">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Miqueias Oliveira dos Santos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1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Articulação Brasileira de Jovens Lésbicas, Gays, Bissexuais, Transexuais e Travestis - ArtJovem LGBT</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1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LGBTQIA+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1F">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Michelle de Araújo Pessoa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2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Centro Nacional de Africanidade e Resistência Afro-Brasileira - CENARAB</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2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Inter-Religioso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22">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Fábio Garcia Pereira Junior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2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Pastoral Juvenil da Comissão Episcopal para Juventude da CNBB</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2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Inter-Religioso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25">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Ana Carolina Rodrigues Lopes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2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Associação de Líderes para o Desenvolvimento Sustentável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2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Trabalhadores Urbanos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28">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Luiz Felipe Krehan da Silva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2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Confederação Nacional dos Trabalhadores em Educação - CNTE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2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Trabalhadores Urbanos</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2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Ana Paula Simão Cardoso de Moura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2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Juventude Socialista Brasileira - JSB</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2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Político-Partidário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2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Ana Patrícia de Sousa Santiago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2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União da Juventude Socialista - UJS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3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Político-Partidário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3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Lizandra Dawany Bispo dos Santos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3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Central de Movimentos Populares Brasil - CMP</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3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Comunitário e Moradia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3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Klebson Rosa Alves Guajajara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3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Coordenação das Organizações e Articulações dos Povos Indígenas do Maranhão - COAPIMA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3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Indígena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37">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Murilo Pina Bluma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3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Instituto Vivereh</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3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Meio Ambiente e Clima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3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Raisa de Oliveira Alves </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3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Associação Plant for the Planet Brasil</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3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Meio Ambiente e Clima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3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Verônica Maria Correa da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3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Fórum Nacional de Segurança Alimentar e Nutricional dos Povos Tradicionais de Matriz Africana - FONSANPOTMA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3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Comunidades Tradicionais</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4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Fábio Luiz Lima Saraiva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4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Confederação Nacional de Jovens Empresários - CONAJE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4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Juventude Empreendedora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4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Beatrice Fontenelle-Weber</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4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Rede Desajuste, Economia Fora da Curva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4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Jovens Cientistas</w:t>
            </w:r>
            <w:r w:rsidDel="00000000" w:rsidR="00000000" w:rsidRPr="00000000">
              <w:rPr>
                <w:rtl w:val="0"/>
              </w:rPr>
            </w:r>
          </w:p>
        </w:tc>
      </w:tr>
    </w:tbl>
    <w:p w:rsidR="00000000" w:rsidDel="00000000" w:rsidP="00000000" w:rsidRDefault="00000000" w:rsidRPr="00000000" w14:paraId="00000146">
      <w:pPr>
        <w:spacing w:line="300" w:lineRule="auto"/>
        <w:rPr>
          <w:rFonts w:ascii="Calibri" w:cs="Calibri" w:eastAsia="Calibri" w:hAnsi="Calibri"/>
        </w:rPr>
      </w:pPr>
      <w:r w:rsidDel="00000000" w:rsidR="00000000" w:rsidRPr="00000000">
        <w:rPr>
          <w:rtl w:val="0"/>
        </w:rPr>
      </w:r>
    </w:p>
    <w:tbl>
      <w:tblPr>
        <w:tblStyle w:val="Table8"/>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090"/>
        <w:gridCol w:w="4510"/>
        <w:gridCol w:w="1760"/>
        <w:tblGridChange w:id="0">
          <w:tblGrid>
            <w:gridCol w:w="3090"/>
            <w:gridCol w:w="4510"/>
            <w:gridCol w:w="176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147">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148">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ORGANIZAÇÃO</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149">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REPRESENTAÇÃO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4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Darlienne Souza Lemos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4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Instituto Nacional de Desenvolvimento Socioeconômico - INDS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4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Norte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4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André Lucas Fernandes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4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Instituto de Pesquisa em Direito e Tecnologia do Recife - IP.REC</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4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Nordeste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5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Ana Paula Pinto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5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Inspetoria São João Bosco - CESAM</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5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Centro-Oeste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5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Tayuri Manso Magalhães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5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Rede Cidadã</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5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Sudeste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56">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Luiz Mateus Cardoso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5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Junior Chamber International Brasil - JCI Brasil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5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Região Sul</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59">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Larissa da Silva Fontana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5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Centro de Estudos e Memória da Juventude - CEMJ</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5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Cultura</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5C">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Diogo Bezerra da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5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Mais1Code Educação Tecnológica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5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Educação</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5F">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Gabriel Serra Ferreira de Brito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6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Federação de Bandeirantes do Brasil</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6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Esporte e Lazer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62">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Jaqueline de Melo Alves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6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Federação Nacional das Associações Pestalozzi - FENAPESTALOZZI</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6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Pessoas Jovens com Deficiência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65">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Júlia Lanz Monteiro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6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Intervozes - Coletivo Brasil de Comunicação Social</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6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Mídias e Comunicação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68">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Aline Lima de Sousa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6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Confederação Nacional das Associações de Moradores - CONAM</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6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Território e Mobilidade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6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Juliana Maria Pereira Fleury</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6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Associação Pela Saúde Emocional de Crianças - ASEc+</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6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Saúde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6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Hadassa Freire da Silva Gonçalves Santos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6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Associação Brasileira de Juristas pela Democracia - ABJD</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7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Segurança e Acesso à Justiça</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7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Marisa de Castro Villi</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7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Rede Conhecimento Social</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7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Direitos Humanos</w:t>
            </w:r>
            <w:r w:rsidDel="00000000" w:rsidR="00000000" w:rsidRPr="00000000">
              <w:rPr>
                <w:rtl w:val="0"/>
              </w:rPr>
            </w:r>
          </w:p>
        </w:tc>
      </w:tr>
    </w:tbl>
    <w:p w:rsidR="00000000" w:rsidDel="00000000" w:rsidP="00000000" w:rsidRDefault="00000000" w:rsidRPr="00000000" w14:paraId="00000174">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175">
      <w:pPr>
        <w:pStyle w:val="Heading1"/>
        <w:spacing w:after="200" w:before="360" w:line="300"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CONSELHEIRAS E CONSELHEIROS - PODER PÚBLICO</w:t>
      </w:r>
    </w:p>
    <w:p w:rsidR="00000000" w:rsidDel="00000000" w:rsidP="00000000" w:rsidRDefault="00000000" w:rsidRPr="00000000" w14:paraId="00000176">
      <w:pPr>
        <w:pStyle w:val="Heading2"/>
        <w:spacing w:after="140" w:before="280" w:line="300"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Titulares</w:t>
      </w:r>
    </w:p>
    <w:tbl>
      <w:tblPr>
        <w:tblStyle w:val="Table9"/>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090"/>
        <w:gridCol w:w="4510"/>
        <w:gridCol w:w="1760"/>
        <w:tblGridChange w:id="0">
          <w:tblGrid>
            <w:gridCol w:w="3090"/>
            <w:gridCol w:w="4510"/>
            <w:gridCol w:w="176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177">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178">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ÓRGÃO</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179">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CONDIÇÃO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7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Gabriel Medeiros Verde Dias Lopes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7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das Cidades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7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7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Bruna Chaves Brelaz</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7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Ciência, Tecnologia e Inovação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7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8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Tupã Mirim Ju Yan Guarani</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8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Cultura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8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8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Mateus Menezes Quevedo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8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Desenvolvimento Agrário e Agricultura Familiar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8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86">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Jéssica Leite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8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Desenvolvimento Social, Assistência, Família e Combate à Fome</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8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89">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Naiara Lemos Silva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8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Desenvolvimento, Indústria, Comércio e Serviços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8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8C">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Marcos Melo da Silva Trindade</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8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dos Direitos Humanos e Cidadania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8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8F">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Yann Evanovick Leitão Furtado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9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Educação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9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92">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Paulo Afonso de Araújo Quermes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9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Esporte</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9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95">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Nuria Rodrigues de Brito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9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Fazenda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9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98">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Florence Marcolino Barboza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9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Igualdade Racial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9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9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Priscilla dos Santos Rocha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9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Justiça e Segurança Pública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9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9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Marina Lisbão de Carvalho </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9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Meio Ambiente e Mudança do Clima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A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A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Lais Lima Rezende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A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das Mulheres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A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A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Heenne Marubo </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A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dos Povos Indígenas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A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A7">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Sonia Isoyama Venâncio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A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Saúde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A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A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João Victor da Motta Baptista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A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Trabalho e Emprego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A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A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Rodrigo Moreles Canez</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A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Turismo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A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B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Lucas Abot Leffa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B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Secretaria de Comunicação Social da Presidência da República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B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B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Nilson Florentino Júnior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B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Secretaria Nacional de Juventude da Secretaria-Geral da Presidência da República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B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Titular</w:t>
            </w:r>
            <w:r w:rsidDel="00000000" w:rsidR="00000000" w:rsidRPr="00000000">
              <w:rPr>
                <w:rtl w:val="0"/>
              </w:rPr>
            </w:r>
          </w:p>
        </w:tc>
      </w:tr>
    </w:tbl>
    <w:p w:rsidR="00000000" w:rsidDel="00000000" w:rsidP="00000000" w:rsidRDefault="00000000" w:rsidRPr="00000000" w14:paraId="000001B6">
      <w:pPr>
        <w:pStyle w:val="Heading2"/>
        <w:spacing w:after="140" w:before="280" w:line="300"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Suplentes</w:t>
      </w:r>
    </w:p>
    <w:tbl>
      <w:tblPr>
        <w:tblStyle w:val="Table10"/>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090"/>
        <w:gridCol w:w="4510"/>
        <w:gridCol w:w="1760"/>
        <w:tblGridChange w:id="0">
          <w:tblGrid>
            <w:gridCol w:w="3090"/>
            <w:gridCol w:w="4510"/>
            <w:gridCol w:w="176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1B7">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1B8">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ÓRGÃO</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1B9">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CONDIÇÃO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B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Taynara Martins Cardoso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B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das Cidades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B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BD">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Elisangela Lizardo de Oliveira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B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Ciência, Tecnologia e Inovação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B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C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Luiza Arruda Guedes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C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Cultura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C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C3">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Luciana Abreu da Silva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C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Desenvolvimento Agrário e Agricultura Familiar</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C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C6">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Erika Gloria Rocha dos Santos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C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Desenvolvimento Social, Assistência, Família e Combate à Fome</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C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C9">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Luziléa Cavaignac Ribeiro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C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Desenvolvimento, Indústria, Comércio e Serviços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C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CC">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Lívia de Souza Vidal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C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dos Direitos Humanos e Cidadania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C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CF">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Laura Eli Padilha de Souza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D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Educação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D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D2">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Thays da Rocha Moura Ribeiro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D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Esporte</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D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D5">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Ana Paula Guidolin</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D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Fazenda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D7">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D8">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Anna Luísa Belchior de Oliveira Santos</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D9">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Igualdade Racial</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DA">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D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Débora Santana Ribeiro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D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Justiça e Segurança Pública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D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D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Maíra Correia Cavalcanti Dantas </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D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Meio Ambiente e Mudança do Clima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E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E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Julianna Alves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E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das Mulheres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E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E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Karkaju Pataxó</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Ministério dos Povos Indígenas</w:t>
            </w:r>
          </w:p>
        </w:tc>
        <w:tc>
          <w:tcPr>
            <w:tcMar>
              <w:top w:w="72.0" w:type="dxa"/>
              <w:bottom w:w="72.0" w:type="dxa"/>
            </w:tcMar>
            <w:vAlign w:val="center"/>
          </w:tcPr>
          <w:p w:rsidR="00000000" w:rsidDel="00000000" w:rsidP="00000000" w:rsidRDefault="00000000" w:rsidRPr="00000000" w14:paraId="000001E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E7">
            <w:pPr>
              <w:spacing w:line="259"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Bruna dos Santos Nunes</w:t>
            </w:r>
          </w:p>
        </w:tc>
        <w:tc>
          <w:tcPr>
            <w:shd w:fill="f8fafc" w:val="clear"/>
            <w:tcMar>
              <w:top w:w="72.0" w:type="dxa"/>
              <w:bottom w:w="72.0" w:type="dxa"/>
            </w:tcMar>
            <w:vAlign w:val="center"/>
          </w:tcPr>
          <w:p w:rsidR="00000000" w:rsidDel="00000000" w:rsidP="00000000" w:rsidRDefault="00000000" w:rsidRPr="00000000" w14:paraId="000001E8">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da Saúde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E9">
            <w:pPr>
              <w:spacing w:line="259"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Suplente</w:t>
            </w:r>
          </w:p>
        </w:tc>
      </w:tr>
      <w:tr>
        <w:trPr>
          <w:cantSplit w:val="1"/>
          <w:tblHeader w:val="0"/>
        </w:trPr>
        <w:tc>
          <w:tcPr>
            <w:tcMar>
              <w:top w:w="72.0" w:type="dxa"/>
              <w:bottom w:w="72.0" w:type="dxa"/>
            </w:tcMar>
            <w:vAlign w:val="center"/>
          </w:tcPr>
          <w:p w:rsidR="00000000" w:rsidDel="00000000" w:rsidP="00000000" w:rsidRDefault="00000000" w:rsidRPr="00000000" w14:paraId="000001EA">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Artur Cruz Bertolucci</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EB">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Trabalho e Emprego</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E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ED">
            <w:pPr>
              <w:spacing w:line="259"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Juliana Paula de Paiva Oliveira</w:t>
            </w:r>
          </w:p>
        </w:tc>
        <w:tc>
          <w:tcPr>
            <w:shd w:fill="f8fafc" w:val="clear"/>
            <w:tcMar>
              <w:top w:w="72.0" w:type="dxa"/>
              <w:bottom w:w="72.0" w:type="dxa"/>
            </w:tcMar>
            <w:vAlign w:val="center"/>
          </w:tcPr>
          <w:p w:rsidR="00000000" w:rsidDel="00000000" w:rsidP="00000000" w:rsidRDefault="00000000" w:rsidRPr="00000000" w14:paraId="000001EE">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Ministério do Turismo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EF">
            <w:pPr>
              <w:spacing w:line="259"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Suplente</w:t>
            </w:r>
          </w:p>
        </w:tc>
      </w:tr>
      <w:tr>
        <w:trPr>
          <w:cantSplit w:val="1"/>
          <w:tblHeader w:val="0"/>
        </w:trPr>
        <w:tc>
          <w:tcPr>
            <w:tcMar>
              <w:top w:w="72.0" w:type="dxa"/>
              <w:bottom w:w="72.0" w:type="dxa"/>
            </w:tcMar>
            <w:vAlign w:val="center"/>
          </w:tcPr>
          <w:p w:rsidR="00000000" w:rsidDel="00000000" w:rsidP="00000000" w:rsidRDefault="00000000" w:rsidRPr="00000000" w14:paraId="000001F0">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Dandara Maria Barbosa Silva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F1">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Secretaria de Comunicação Social da Presidência da República</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F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Suplente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F3">
            <w:pPr>
              <w:spacing w:line="259"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Guilherme Barbosa Rodrigues Fonseca Naves </w:t>
            </w:r>
          </w:p>
        </w:tc>
        <w:tc>
          <w:tcPr>
            <w:shd w:fill="f8fafc" w:val="clear"/>
            <w:tcMar>
              <w:top w:w="72.0" w:type="dxa"/>
              <w:bottom w:w="72.0" w:type="dxa"/>
            </w:tcMar>
            <w:vAlign w:val="center"/>
          </w:tcPr>
          <w:p w:rsidR="00000000" w:rsidDel="00000000" w:rsidP="00000000" w:rsidRDefault="00000000" w:rsidRPr="00000000" w14:paraId="000001F4">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Secretaria Nacional de Juventude da Secretaria-Geral da Presidência da República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F5">
            <w:pPr>
              <w:spacing w:line="259"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Suplente</w:t>
            </w:r>
          </w:p>
        </w:tc>
      </w:tr>
    </w:tbl>
    <w:p w:rsidR="00000000" w:rsidDel="00000000" w:rsidP="00000000" w:rsidRDefault="00000000" w:rsidRPr="00000000" w14:paraId="000001F6">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1F7">
      <w:pPr>
        <w:pStyle w:val="Heading1"/>
        <w:spacing w:after="200" w:before="360" w:line="300" w:lineRule="auto"/>
        <w:rPr>
          <w:rFonts w:ascii="Calibri" w:cs="Calibri" w:eastAsia="Calibri" w:hAnsi="Calibri"/>
          <w:b w:val="1"/>
          <w:bCs w:val="1"/>
          <w:sz w:val="32"/>
          <w:szCs w:val="32"/>
        </w:rPr>
      </w:pPr>
      <w:bookmarkStart w:colFirst="0" w:colLast="0" w:name="_twfu0veqlxeb" w:id="0"/>
      <w:bookmarkEnd w:id="0"/>
      <w:r w:rsidDel="00000000" w:rsidR="00000000" w:rsidRPr="00000000">
        <w:rPr>
          <w:rFonts w:ascii="Calibri" w:cs="Calibri" w:eastAsia="Calibri" w:hAnsi="Calibri"/>
          <w:b w:val="1"/>
          <w:bCs w:val="1"/>
          <w:sz w:val="32"/>
          <w:szCs w:val="32"/>
          <w:rtl w:val="0"/>
        </w:rPr>
        <w:t xml:space="preserve">CONVIDADAS E CONVIDADOS PERMANENTES</w:t>
      </w:r>
    </w:p>
    <w:tbl>
      <w:tblPr>
        <w:tblStyle w:val="Table11"/>
        <w:tblW w:w="9360.0" w:type="dxa"/>
        <w:jc w:val="left"/>
        <w:tblInd w:w="5.0" w:type="dxa"/>
        <w:tblBorders>
          <w:top w:color="c9d2dc" w:space="0" w:sz="5" w:val="single"/>
          <w:left w:color="c9d2dc" w:space="0" w:sz="5" w:val="single"/>
          <w:bottom w:color="c9d2dc" w:space="0" w:sz="5" w:val="single"/>
          <w:right w:color="c9d2dc" w:space="0" w:sz="5" w:val="single"/>
          <w:insideH w:color="c9d2dc" w:space="0" w:sz="5" w:val="single"/>
          <w:insideV w:color="c9d2dc" w:space="0" w:sz="5" w:val="single"/>
        </w:tblBorders>
        <w:tblLayout w:type="fixed"/>
        <w:tblLook w:val="0400"/>
      </w:tblPr>
      <w:tblGrid>
        <w:gridCol w:w="3090"/>
        <w:gridCol w:w="4510"/>
        <w:gridCol w:w="1760"/>
        <w:tblGridChange w:id="0">
          <w:tblGrid>
            <w:gridCol w:w="3090"/>
            <w:gridCol w:w="4510"/>
            <w:gridCol w:w="1760"/>
          </w:tblGrid>
        </w:tblGridChange>
      </w:tblGrid>
      <w:tr>
        <w:trPr>
          <w:cantSplit w:val="1"/>
          <w:tblHeader w:val="1"/>
        </w:trPr>
        <w:tc>
          <w:tcPr>
            <w:shd w:fill="e8eef5" w:val="clear"/>
            <w:tcMar>
              <w:top w:w="80.0" w:type="dxa"/>
              <w:bottom w:w="80.0" w:type="dxa"/>
            </w:tcMar>
            <w:vAlign w:val="center"/>
          </w:tcPr>
          <w:p w:rsidR="00000000" w:rsidDel="00000000" w:rsidP="00000000" w:rsidRDefault="00000000" w:rsidRPr="00000000" w14:paraId="000001F8">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1F9">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INSTITUIÇÃO</w:t>
            </w:r>
            <w:r w:rsidDel="00000000" w:rsidR="00000000" w:rsidRPr="00000000">
              <w:rPr>
                <w:rtl w:val="0"/>
              </w:rPr>
            </w:r>
          </w:p>
        </w:tc>
        <w:tc>
          <w:tcPr>
            <w:shd w:fill="e8eef5" w:val="clear"/>
            <w:tcMar>
              <w:top w:w="80.0" w:type="dxa"/>
              <w:bottom w:w="80.0" w:type="dxa"/>
            </w:tcMar>
            <w:vAlign w:val="center"/>
          </w:tcPr>
          <w:p w:rsidR="00000000" w:rsidDel="00000000" w:rsidP="00000000" w:rsidRDefault="00000000" w:rsidRPr="00000000" w14:paraId="000001FA">
            <w:pPr>
              <w:spacing w:line="259"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CONDIÇÃO</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1FB">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Bianca Garbelini</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FC">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Confederação Nacional dos Trabalhadores do Ramo Financeiro - CONTRAF</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1FD">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Convidada permanente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1FE">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André Braz Montenegro</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1FF">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Fundação Astrojildo Pereira - FAP</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200">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Convidado permanente</w:t>
            </w:r>
            <w:r w:rsidDel="00000000" w:rsidR="00000000" w:rsidRPr="00000000">
              <w:rPr>
                <w:rtl w:val="0"/>
              </w:rPr>
            </w:r>
          </w:p>
        </w:tc>
      </w:tr>
      <w:tr>
        <w:trPr>
          <w:cantSplit w:val="1"/>
          <w:tblHeader w:val="0"/>
        </w:trPr>
        <w:tc>
          <w:tcPr>
            <w:tcMar>
              <w:top w:w="72.0" w:type="dxa"/>
              <w:bottom w:w="72.0" w:type="dxa"/>
            </w:tcMar>
            <w:vAlign w:val="center"/>
          </w:tcPr>
          <w:p w:rsidR="00000000" w:rsidDel="00000000" w:rsidP="00000000" w:rsidRDefault="00000000" w:rsidRPr="00000000" w14:paraId="00000201">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Bruno Oliveira de Magalhães Queiroz</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202">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Fundação Ulysses Guimarães - FUG</w:t>
            </w:r>
            <w:r w:rsidDel="00000000" w:rsidR="00000000" w:rsidRPr="00000000">
              <w:rPr>
                <w:rtl w:val="0"/>
              </w:rPr>
            </w:r>
          </w:p>
        </w:tc>
        <w:tc>
          <w:tcPr>
            <w:tcMar>
              <w:top w:w="72.0" w:type="dxa"/>
              <w:bottom w:w="72.0" w:type="dxa"/>
            </w:tcMar>
            <w:vAlign w:val="center"/>
          </w:tcPr>
          <w:p w:rsidR="00000000" w:rsidDel="00000000" w:rsidP="00000000" w:rsidRDefault="00000000" w:rsidRPr="00000000" w14:paraId="00000203">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Convidado permanente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204">
            <w:pPr>
              <w:spacing w:line="259" w:lineRule="auto"/>
              <w:rPr>
                <w:rFonts w:ascii="Calibri" w:cs="Calibri" w:eastAsia="Calibri" w:hAnsi="Calibri"/>
              </w:rPr>
            </w:pPr>
            <w:r w:rsidDel="00000000" w:rsidR="00000000" w:rsidRPr="00000000">
              <w:rPr>
                <w:rFonts w:ascii="Calibri" w:cs="Calibri" w:eastAsia="Calibri" w:hAnsi="Calibri"/>
                <w:b w:val="1"/>
                <w:bCs w:val="1"/>
                <w:sz w:val="18"/>
                <w:szCs w:val="18"/>
                <w:rtl w:val="0"/>
              </w:rPr>
              <w:t xml:space="preserve">Artur Juvêncio de Freitas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205">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Instituto de Ativismo Comunitário - Rede Mobilize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206">
            <w:pPr>
              <w:spacing w:line="259" w:lineRule="auto"/>
              <w:rPr>
                <w:rFonts w:ascii="Calibri" w:cs="Calibri" w:eastAsia="Calibri" w:hAnsi="Calibri"/>
              </w:rPr>
            </w:pPr>
            <w:r w:rsidDel="00000000" w:rsidR="00000000" w:rsidRPr="00000000">
              <w:rPr>
                <w:rFonts w:ascii="Calibri" w:cs="Calibri" w:eastAsia="Calibri" w:hAnsi="Calibri"/>
                <w:sz w:val="18"/>
                <w:szCs w:val="18"/>
                <w:rtl w:val="0"/>
              </w:rPr>
              <w:t xml:space="preserve">Convidado permanente</w:t>
            </w:r>
            <w:r w:rsidDel="00000000" w:rsidR="00000000" w:rsidRPr="00000000">
              <w:rPr>
                <w:rtl w:val="0"/>
              </w:rPr>
            </w:r>
          </w:p>
        </w:tc>
      </w:tr>
      <w:tr>
        <w:trPr>
          <w:cantSplit w:val="1"/>
          <w:tblHeader w:val="0"/>
        </w:trPr>
        <w:tc>
          <w:tcPr>
            <w:shd w:fill="ffffff" w:val="clear"/>
            <w:tcMar>
              <w:top w:w="72.0" w:type="dxa"/>
              <w:bottom w:w="72.0" w:type="dxa"/>
            </w:tcMar>
            <w:vAlign w:val="center"/>
          </w:tcPr>
          <w:p w:rsidR="00000000" w:rsidDel="00000000" w:rsidP="00000000" w:rsidRDefault="00000000" w:rsidRPr="00000000" w14:paraId="00000207">
            <w:pPr>
              <w:spacing w:line="259" w:lineRule="auto"/>
              <w:rPr>
                <w:rFonts w:ascii="Calibri" w:cs="Calibri" w:eastAsia="Calibri" w:hAnsi="Calibri"/>
                <w:color w:val="ff0000"/>
              </w:rPr>
            </w:pPr>
            <w:r w:rsidDel="00000000" w:rsidR="00000000" w:rsidRPr="00000000">
              <w:rPr>
                <w:rFonts w:ascii="Calibri" w:cs="Calibri" w:eastAsia="Calibri" w:hAnsi="Calibri"/>
                <w:b w:val="1"/>
                <w:bCs w:val="1"/>
                <w:sz w:val="18"/>
                <w:szCs w:val="18"/>
                <w:rtl w:val="0"/>
              </w:rPr>
              <w:t xml:space="preserve">Rayhatã Pataxó</w:t>
            </w:r>
            <w:r w:rsidDel="00000000" w:rsidR="00000000" w:rsidRPr="00000000">
              <w:rPr>
                <w:rtl w:val="0"/>
              </w:rPr>
            </w:r>
          </w:p>
        </w:tc>
        <w:tc>
          <w:tcPr>
            <w:shd w:fill="ffffff" w:val="clear"/>
            <w:tcMar>
              <w:top w:w="72.0" w:type="dxa"/>
              <w:bottom w:w="72.0" w:type="dxa"/>
            </w:tcMar>
            <w:vAlign w:val="center"/>
          </w:tcPr>
          <w:p w:rsidR="00000000" w:rsidDel="00000000" w:rsidP="00000000" w:rsidRDefault="00000000" w:rsidRPr="00000000" w14:paraId="00000208">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Comissão de Juventude Indígena da Bahia- COJIBA</w:t>
            </w:r>
            <w:r w:rsidDel="00000000" w:rsidR="00000000" w:rsidRPr="00000000">
              <w:rPr>
                <w:rtl w:val="0"/>
              </w:rPr>
            </w:r>
          </w:p>
        </w:tc>
        <w:tc>
          <w:tcPr>
            <w:shd w:fill="ffffff" w:val="clear"/>
            <w:tcMar>
              <w:top w:w="72.0" w:type="dxa"/>
              <w:bottom w:w="72.0" w:type="dxa"/>
            </w:tcMar>
            <w:vAlign w:val="center"/>
          </w:tcPr>
          <w:p w:rsidR="00000000" w:rsidDel="00000000" w:rsidP="00000000" w:rsidRDefault="00000000" w:rsidRPr="00000000" w14:paraId="00000209">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Convidado permanente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20A">
            <w:pPr>
              <w:spacing w:line="259" w:lineRule="auto"/>
              <w:rPr>
                <w:rFonts w:ascii="Calibri" w:cs="Calibri" w:eastAsia="Calibri" w:hAnsi="Calibri"/>
                <w:color w:val="ff0000"/>
              </w:rPr>
            </w:pPr>
            <w:r w:rsidDel="00000000" w:rsidR="00000000" w:rsidRPr="00000000">
              <w:rPr>
                <w:rFonts w:ascii="Calibri" w:cs="Calibri" w:eastAsia="Calibri" w:hAnsi="Calibri"/>
                <w:b w:val="1"/>
                <w:bCs w:val="1"/>
                <w:sz w:val="18"/>
                <w:szCs w:val="18"/>
                <w:rtl w:val="0"/>
              </w:rPr>
              <w:t xml:space="preserve">Luan Leonardo Monteiro Dantas</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20B">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Fórum Nacional de Gestores Estaduais de Políticas Públicas de Juventude</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20C">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Convidado permanente</w:t>
            </w:r>
            <w:r w:rsidDel="00000000" w:rsidR="00000000" w:rsidRPr="00000000">
              <w:rPr>
                <w:rtl w:val="0"/>
              </w:rPr>
            </w:r>
          </w:p>
        </w:tc>
      </w:tr>
      <w:tr>
        <w:trPr>
          <w:cantSplit w:val="1"/>
          <w:tblHeader w:val="0"/>
        </w:trPr>
        <w:tc>
          <w:tcPr>
            <w:shd w:fill="ffffff" w:val="clear"/>
            <w:tcMar>
              <w:top w:w="72.0" w:type="dxa"/>
              <w:bottom w:w="72.0" w:type="dxa"/>
            </w:tcMar>
            <w:vAlign w:val="center"/>
          </w:tcPr>
          <w:p w:rsidR="00000000" w:rsidDel="00000000" w:rsidP="00000000" w:rsidRDefault="00000000" w:rsidRPr="00000000" w14:paraId="0000020D">
            <w:pPr>
              <w:spacing w:line="259" w:lineRule="auto"/>
              <w:rPr>
                <w:rFonts w:ascii="Calibri" w:cs="Calibri" w:eastAsia="Calibri" w:hAnsi="Calibri"/>
                <w:color w:val="ff0000"/>
              </w:rPr>
            </w:pPr>
            <w:r w:rsidDel="00000000" w:rsidR="00000000" w:rsidRPr="00000000">
              <w:rPr>
                <w:rFonts w:ascii="Calibri" w:cs="Calibri" w:eastAsia="Calibri" w:hAnsi="Calibri"/>
                <w:b w:val="1"/>
                <w:bCs w:val="1"/>
                <w:sz w:val="18"/>
                <w:szCs w:val="18"/>
                <w:rtl w:val="0"/>
              </w:rPr>
              <w:t xml:space="preserve">Raimundo Marcos Farias Leite</w:t>
            </w:r>
            <w:r w:rsidDel="00000000" w:rsidR="00000000" w:rsidRPr="00000000">
              <w:rPr>
                <w:rtl w:val="0"/>
              </w:rPr>
            </w:r>
          </w:p>
        </w:tc>
        <w:tc>
          <w:tcPr>
            <w:shd w:fill="ffffff" w:val="clear"/>
            <w:tcMar>
              <w:top w:w="72.0" w:type="dxa"/>
              <w:bottom w:w="72.0" w:type="dxa"/>
            </w:tcMar>
            <w:vAlign w:val="center"/>
          </w:tcPr>
          <w:p w:rsidR="00000000" w:rsidDel="00000000" w:rsidP="00000000" w:rsidRDefault="00000000" w:rsidRPr="00000000" w14:paraId="0000020E">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Juventude Socialista do Partido Democrático Trabalhista - JSPDT</w:t>
            </w:r>
            <w:r w:rsidDel="00000000" w:rsidR="00000000" w:rsidRPr="00000000">
              <w:rPr>
                <w:rtl w:val="0"/>
              </w:rPr>
            </w:r>
          </w:p>
        </w:tc>
        <w:tc>
          <w:tcPr>
            <w:shd w:fill="ffffff" w:val="clear"/>
            <w:tcMar>
              <w:top w:w="72.0" w:type="dxa"/>
              <w:bottom w:w="72.0" w:type="dxa"/>
            </w:tcMar>
            <w:vAlign w:val="center"/>
          </w:tcPr>
          <w:p w:rsidR="00000000" w:rsidDel="00000000" w:rsidP="00000000" w:rsidRDefault="00000000" w:rsidRPr="00000000" w14:paraId="0000020F">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Convidado permanente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210">
            <w:pPr>
              <w:spacing w:line="259" w:lineRule="auto"/>
              <w:rPr>
                <w:rFonts w:ascii="Calibri" w:cs="Calibri" w:eastAsia="Calibri" w:hAnsi="Calibri"/>
                <w:color w:val="ff0000"/>
              </w:rPr>
            </w:pPr>
            <w:r w:rsidDel="00000000" w:rsidR="00000000" w:rsidRPr="00000000">
              <w:rPr>
                <w:rFonts w:ascii="Calibri" w:cs="Calibri" w:eastAsia="Calibri" w:hAnsi="Calibri"/>
                <w:b w:val="1"/>
                <w:bCs w:val="1"/>
                <w:sz w:val="18"/>
                <w:szCs w:val="18"/>
                <w:rtl w:val="0"/>
              </w:rPr>
              <w:t xml:space="preserve">Enver Padovezzi Ferreira</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211">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Central dos Sindicatos Brasileiros - CSB</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212">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Convidado permanente</w:t>
            </w:r>
            <w:r w:rsidDel="00000000" w:rsidR="00000000" w:rsidRPr="00000000">
              <w:rPr>
                <w:rtl w:val="0"/>
              </w:rPr>
            </w:r>
          </w:p>
        </w:tc>
      </w:tr>
      <w:tr>
        <w:trPr>
          <w:cantSplit w:val="1"/>
          <w:tblHeader w:val="0"/>
        </w:trPr>
        <w:tc>
          <w:tcPr>
            <w:shd w:fill="ffffff" w:val="clear"/>
            <w:tcMar>
              <w:top w:w="72.0" w:type="dxa"/>
              <w:bottom w:w="72.0" w:type="dxa"/>
            </w:tcMar>
            <w:vAlign w:val="center"/>
          </w:tcPr>
          <w:p w:rsidR="00000000" w:rsidDel="00000000" w:rsidP="00000000" w:rsidRDefault="00000000" w:rsidRPr="00000000" w14:paraId="00000213">
            <w:pPr>
              <w:spacing w:line="259" w:lineRule="auto"/>
              <w:rPr>
                <w:rFonts w:ascii="Calibri" w:cs="Calibri" w:eastAsia="Calibri" w:hAnsi="Calibri"/>
                <w:color w:val="ff0000"/>
              </w:rPr>
            </w:pPr>
            <w:r w:rsidDel="00000000" w:rsidR="00000000" w:rsidRPr="00000000">
              <w:rPr>
                <w:rFonts w:ascii="Calibri" w:cs="Calibri" w:eastAsia="Calibri" w:hAnsi="Calibri"/>
                <w:b w:val="1"/>
                <w:bCs w:val="1"/>
                <w:sz w:val="18"/>
                <w:szCs w:val="18"/>
                <w:rtl w:val="0"/>
              </w:rPr>
              <w:t xml:space="preserve">Héber Gouveia de Lima</w:t>
            </w:r>
            <w:r w:rsidDel="00000000" w:rsidR="00000000" w:rsidRPr="00000000">
              <w:rPr>
                <w:rtl w:val="0"/>
              </w:rPr>
            </w:r>
          </w:p>
        </w:tc>
        <w:tc>
          <w:tcPr>
            <w:shd w:fill="ffffff" w:val="clear"/>
            <w:tcMar>
              <w:top w:w="72.0" w:type="dxa"/>
              <w:bottom w:w="72.0" w:type="dxa"/>
            </w:tcMar>
            <w:vAlign w:val="center"/>
          </w:tcPr>
          <w:p w:rsidR="00000000" w:rsidDel="00000000" w:rsidP="00000000" w:rsidRDefault="00000000" w:rsidRPr="00000000" w14:paraId="00000214">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Juventude do Partido Novo - Novo</w:t>
            </w:r>
            <w:r w:rsidDel="00000000" w:rsidR="00000000" w:rsidRPr="00000000">
              <w:rPr>
                <w:rtl w:val="0"/>
              </w:rPr>
            </w:r>
          </w:p>
        </w:tc>
        <w:tc>
          <w:tcPr>
            <w:shd w:fill="ffffff" w:val="clear"/>
            <w:tcMar>
              <w:top w:w="72.0" w:type="dxa"/>
              <w:bottom w:w="72.0" w:type="dxa"/>
            </w:tcMar>
            <w:vAlign w:val="center"/>
          </w:tcPr>
          <w:p w:rsidR="00000000" w:rsidDel="00000000" w:rsidP="00000000" w:rsidRDefault="00000000" w:rsidRPr="00000000" w14:paraId="00000215">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Convidado permanente</w:t>
            </w:r>
            <w:r w:rsidDel="00000000" w:rsidR="00000000" w:rsidRPr="00000000">
              <w:rPr>
                <w:rtl w:val="0"/>
              </w:rPr>
            </w:r>
          </w:p>
        </w:tc>
      </w:tr>
      <w:tr>
        <w:trPr>
          <w:cantSplit w:val="1"/>
          <w:tblHeader w:val="0"/>
        </w:trPr>
        <w:tc>
          <w:tcPr>
            <w:shd w:fill="f8fafc" w:val="clear"/>
            <w:tcMar>
              <w:top w:w="72.0" w:type="dxa"/>
              <w:bottom w:w="72.0" w:type="dxa"/>
            </w:tcMar>
            <w:vAlign w:val="center"/>
          </w:tcPr>
          <w:p w:rsidR="00000000" w:rsidDel="00000000" w:rsidP="00000000" w:rsidRDefault="00000000" w:rsidRPr="00000000" w14:paraId="00000216">
            <w:pPr>
              <w:spacing w:line="259"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Janiny Anastácio Dutra Quintanilha</w:t>
            </w:r>
          </w:p>
        </w:tc>
        <w:tc>
          <w:tcPr>
            <w:shd w:fill="f8fafc" w:val="clear"/>
            <w:tcMar>
              <w:top w:w="72.0" w:type="dxa"/>
              <w:bottom w:w="72.0" w:type="dxa"/>
            </w:tcMar>
            <w:vAlign w:val="center"/>
          </w:tcPr>
          <w:p w:rsidR="00000000" w:rsidDel="00000000" w:rsidP="00000000" w:rsidRDefault="00000000" w:rsidRPr="00000000" w14:paraId="00000217">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Serviço Social do Comércio - Sesc</w:t>
            </w:r>
            <w:r w:rsidDel="00000000" w:rsidR="00000000" w:rsidRPr="00000000">
              <w:rPr>
                <w:rtl w:val="0"/>
              </w:rPr>
            </w:r>
          </w:p>
        </w:tc>
        <w:tc>
          <w:tcPr>
            <w:shd w:fill="f8fafc" w:val="clear"/>
            <w:tcMar>
              <w:top w:w="72.0" w:type="dxa"/>
              <w:bottom w:w="72.0" w:type="dxa"/>
            </w:tcMar>
            <w:vAlign w:val="center"/>
          </w:tcPr>
          <w:p w:rsidR="00000000" w:rsidDel="00000000" w:rsidP="00000000" w:rsidRDefault="00000000" w:rsidRPr="00000000" w14:paraId="00000218">
            <w:pPr>
              <w:spacing w:line="259" w:lineRule="auto"/>
              <w:rPr>
                <w:rFonts w:ascii="Calibri" w:cs="Calibri" w:eastAsia="Calibri" w:hAnsi="Calibri"/>
                <w:color w:val="ff0000"/>
              </w:rPr>
            </w:pPr>
            <w:r w:rsidDel="00000000" w:rsidR="00000000" w:rsidRPr="00000000">
              <w:rPr>
                <w:rFonts w:ascii="Calibri" w:cs="Calibri" w:eastAsia="Calibri" w:hAnsi="Calibri"/>
                <w:sz w:val="18"/>
                <w:szCs w:val="18"/>
                <w:rtl w:val="0"/>
              </w:rPr>
              <w:t xml:space="preserve">Convidada permanente</w:t>
            </w:r>
            <w:r w:rsidDel="00000000" w:rsidR="00000000" w:rsidRPr="00000000">
              <w:rPr>
                <w:rtl w:val="0"/>
              </w:rPr>
            </w:r>
          </w:p>
        </w:tc>
      </w:tr>
    </w:tbl>
    <w:p w:rsidR="00000000" w:rsidDel="00000000" w:rsidP="00000000" w:rsidRDefault="00000000" w:rsidRPr="00000000" w14:paraId="00000219">
      <w:pPr>
        <w:keepLines w:val="1"/>
        <w:spacing w:after="8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1A">
      <w:pPr>
        <w:jc w:val="both"/>
        <w:rPr/>
      </w:pPr>
      <w:r w:rsidDel="00000000" w:rsidR="00000000" w:rsidRPr="00000000">
        <w:rPr>
          <w:rtl w:val="0"/>
        </w:rPr>
      </w:r>
    </w:p>
    <w:p w:rsidR="00000000" w:rsidDel="00000000" w:rsidP="00000000" w:rsidRDefault="00000000" w:rsidRPr="00000000" w14:paraId="0000021B">
      <w:pPr>
        <w:jc w:val="both"/>
        <w:rPr/>
      </w:pPr>
      <w:r w:rsidDel="00000000" w:rsidR="00000000" w:rsidRPr="00000000">
        <w:rPr>
          <w:rtl w:val="0"/>
        </w:rPr>
        <w:tab/>
        <w:t xml:space="preserve"> </w:t>
        <w:tab/>
      </w:r>
    </w:p>
    <w:p w:rsidR="00000000" w:rsidDel="00000000" w:rsidP="00000000" w:rsidRDefault="00000000" w:rsidRPr="00000000" w14:paraId="0000021C">
      <w:pPr>
        <w:jc w:val="both"/>
        <w:rPr/>
      </w:pPr>
      <w:r w:rsidDel="00000000" w:rsidR="00000000" w:rsidRPr="00000000">
        <w:rPr>
          <w:rtl w:val="0"/>
        </w:rPr>
        <w:tab/>
        <w:t xml:space="preserve"> </w:t>
        <w:tab/>
      </w:r>
    </w:p>
    <w:p w:rsidR="00000000" w:rsidDel="00000000" w:rsidP="00000000" w:rsidRDefault="00000000" w:rsidRPr="00000000" w14:paraId="0000021D">
      <w:pPr>
        <w:pStyle w:val="Title"/>
        <w:keepNext w:val="0"/>
        <w:keepLines w:val="0"/>
        <w:spacing w:before="480" w:lineRule="auto"/>
        <w:jc w:val="center"/>
        <w:rPr>
          <w:rFonts w:ascii="Calibri" w:cs="Calibri" w:eastAsia="Calibri" w:hAnsi="Calibri"/>
          <w:b w:val="1"/>
          <w:bCs w:val="1"/>
          <w:sz w:val="46"/>
          <w:szCs w:val="46"/>
        </w:rPr>
      </w:pPr>
      <w:bookmarkStart w:colFirst="0" w:colLast="0" w:name="_z57l3bkaicvy" w:id="1"/>
      <w:bookmarkEnd w:id="1"/>
      <w:r w:rsidDel="00000000" w:rsidR="00000000" w:rsidRPr="00000000">
        <w:br w:type="page"/>
      </w:r>
      <w:r w:rsidDel="00000000" w:rsidR="00000000" w:rsidRPr="00000000">
        <w:rPr>
          <w:rtl w:val="0"/>
        </w:rPr>
      </w:r>
    </w:p>
    <w:p w:rsidR="00000000" w:rsidDel="00000000" w:rsidP="00000000" w:rsidRDefault="00000000" w:rsidRPr="00000000" w14:paraId="0000021E">
      <w:pPr>
        <w:pStyle w:val="Title"/>
        <w:keepNext w:val="0"/>
        <w:keepLines w:val="0"/>
        <w:spacing w:before="480" w:lineRule="auto"/>
        <w:jc w:val="center"/>
        <w:rPr>
          <w:rFonts w:ascii="Calibri" w:cs="Calibri" w:eastAsia="Calibri" w:hAnsi="Calibri"/>
          <w:b w:val="1"/>
          <w:bCs w:val="1"/>
          <w:sz w:val="46"/>
          <w:szCs w:val="46"/>
        </w:rPr>
      </w:pPr>
      <w:bookmarkStart w:colFirst="0" w:colLast="0" w:name="_fxdk551uyq7a" w:id="2"/>
      <w:bookmarkEnd w:id="2"/>
      <w:r w:rsidDel="00000000" w:rsidR="00000000" w:rsidRPr="00000000">
        <w:rPr>
          <w:rFonts w:ascii="Calibri" w:cs="Calibri" w:eastAsia="Calibri" w:hAnsi="Calibri"/>
          <w:b w:val="1"/>
          <w:bCs w:val="1"/>
          <w:sz w:val="46"/>
          <w:szCs w:val="46"/>
          <w:rtl w:val="0"/>
        </w:rPr>
        <w:t xml:space="preserve">APRESENTAÇÃO</w:t>
      </w:r>
    </w:p>
    <w:p w:rsidR="00000000" w:rsidDel="00000000" w:rsidP="00000000" w:rsidRDefault="00000000" w:rsidRPr="00000000" w14:paraId="0000021F">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O Conselho Nacional de Juventude (CONJUVE) apresenta a nona edição do Pacto pelas Juventudes, iniciativa de incidência pública que leva às eleições de 2026 as prioridades construídas pelas juventudes brasileiras. Em um pleito que definirá a Presidência da República, os governos estaduais e do Distrito Federal, o Senado Federal, a Câmara dos Deputados e as casas legislativas estaduais e distrital, o Pacto convida candidaturas, partidos e coligações a colocar as juventudes no centro de seus programas e compromissos de mandato.</w:t>
      </w:r>
    </w:p>
    <w:p w:rsidR="00000000" w:rsidDel="00000000" w:rsidP="00000000" w:rsidRDefault="00000000" w:rsidRPr="00000000" w14:paraId="00000220">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Esta edição dá continuidade a uma trajetória iniciada em 2008 e se alimenta do ciclo recente de reconstrução da participação social. Seu conteúdo articula as demandas da 4ª Conferência Nacional de Juventude, os acúmulos das edições anteriores, os debates do CONJUVE e as contribuições de organizações, movimentos, redes e coletivos juvenis de diferentes territórios. O resultado é uma agenda orientada pelo Estatuto da Juventude e pela convicção de que as políticas públicas devem ser construídas com as juventudes, e não apenas para elas.</w:t>
      </w:r>
    </w:p>
    <w:p w:rsidR="00000000" w:rsidDel="00000000" w:rsidP="00000000" w:rsidRDefault="00000000" w:rsidRPr="00000000" w14:paraId="00000221">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Mais do que uma carta de intenções, o Pacto pretende converter demandas em compromissos públicos. As propostas apresentadas nas páginas seguintes indicam caminhos para o Executivo e o Legislativo, respeitando suas competências e chamando cada candidatura a assumir responsabilidades com planejamento, orçamento, participação social, implementação e prestação de contas. Ao aderir ao Pacto, a candidatura reconhece que garantir direitos às juventudes é uma tarefa permanente do Estado e uma escolha estratégica para a democracia e o desenvolvimento do Brasil.</w:t>
      </w:r>
    </w:p>
    <w:p w:rsidR="00000000" w:rsidDel="00000000" w:rsidP="00000000" w:rsidRDefault="00000000" w:rsidRPr="00000000" w14:paraId="00000222">
      <w:pPr>
        <w:pStyle w:val="Heading1"/>
        <w:keepNext w:val="0"/>
        <w:keepLines w:val="0"/>
        <w:spacing w:before="480" w:lineRule="auto"/>
        <w:jc w:val="center"/>
        <w:rPr>
          <w:rFonts w:ascii="Calibri" w:cs="Calibri" w:eastAsia="Calibri" w:hAnsi="Calibri"/>
          <w:b w:val="1"/>
          <w:bCs w:val="1"/>
          <w:sz w:val="32"/>
          <w:szCs w:val="32"/>
        </w:rPr>
      </w:pPr>
      <w:bookmarkStart w:colFirst="0" w:colLast="0" w:name="_m9mt1a9fglat" w:id="3"/>
      <w:bookmarkEnd w:id="3"/>
      <w:r w:rsidDel="00000000" w:rsidR="00000000" w:rsidRPr="00000000">
        <w:rPr>
          <w:rFonts w:ascii="Calibri" w:cs="Calibri" w:eastAsia="Calibri" w:hAnsi="Calibri"/>
          <w:b w:val="1"/>
          <w:bCs w:val="1"/>
          <w:sz w:val="32"/>
          <w:szCs w:val="32"/>
          <w:rtl w:val="0"/>
        </w:rPr>
        <w:t xml:space="preserve">CONHECENDO O PACTO PELAS JUVENTUDES</w:t>
      </w:r>
    </w:p>
    <w:p w:rsidR="00000000" w:rsidDel="00000000" w:rsidP="00000000" w:rsidRDefault="00000000" w:rsidRPr="00000000" w14:paraId="00000223">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O Pacto pelas Juventudes é uma iniciativa do CONJUVE, construída por representações da sociedade civil e do poder público, para inserir as demandas das pessoas de 15 a 29 anos no debate eleitoral e na agenda dos futuros mandatos. Em 2026, dirige-se especialmente às candidaturas aos Poderes Executivo e Legislativo nos âmbitos federal, estadual e distrital, propondo compromissos compatíveis com as atribuições de cada cargo.</w:t>
      </w:r>
    </w:p>
    <w:p w:rsidR="00000000" w:rsidDel="00000000" w:rsidP="00000000" w:rsidRDefault="00000000" w:rsidRPr="00000000" w14:paraId="00000224">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A adoção do plural - juventudes - expressa uma escolha política. Não existe uma experiência juvenil única: idade, raça e etnia, gênero, orientação sexual, deficiência, renda, território, religião, pertencimento comunitário, escolaridade e inserção no mundo do trabalho produzem vivências e oportunidades distintas. Reconhecer essa diversidade é condição para elaborar políticas universais que alcancem todas as pessoas jovens e, ao mesmo tempo, enfrentem desigualdades históricas e barreiras específicas.</w:t>
      </w:r>
    </w:p>
    <w:p w:rsidR="00000000" w:rsidDel="00000000" w:rsidP="00000000" w:rsidRDefault="00000000" w:rsidRPr="00000000" w14:paraId="00000225">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A adesão é voluntária, pública, suprapartidária e vinculada aos direitos humanos. Ela não termina na assinatura da carta-compromisso: pressupõe incorporar as propostas ao programa de governo ou à agenda legislativa, promover diálogo permanente com as juventudes, assegurar os meios institucionais e orçamentários necessários e prestar contas das ações realizadas. Desse modo, o Pacto funciona como instrumento de mobilização durante as eleições e de participação e controle social após a posse.</w:t>
      </w:r>
    </w:p>
    <w:p w:rsidR="00000000" w:rsidDel="00000000" w:rsidP="00000000" w:rsidRDefault="00000000" w:rsidRPr="00000000" w14:paraId="00000226">
      <w:pPr>
        <w:pStyle w:val="Heading1"/>
        <w:keepNext w:val="0"/>
        <w:keepLines w:val="0"/>
        <w:spacing w:before="480" w:lineRule="auto"/>
        <w:jc w:val="center"/>
        <w:rPr>
          <w:rFonts w:ascii="Calibri" w:cs="Calibri" w:eastAsia="Calibri" w:hAnsi="Calibri"/>
          <w:b w:val="1"/>
          <w:bCs w:val="1"/>
          <w:sz w:val="32"/>
          <w:szCs w:val="32"/>
        </w:rPr>
      </w:pPr>
      <w:bookmarkStart w:colFirst="0" w:colLast="0" w:name="_utzwhvqj56cx" w:id="4"/>
      <w:bookmarkEnd w:id="4"/>
      <w:r w:rsidDel="00000000" w:rsidR="00000000" w:rsidRPr="00000000">
        <w:rPr>
          <w:rFonts w:ascii="Calibri" w:cs="Calibri" w:eastAsia="Calibri" w:hAnsi="Calibri"/>
          <w:b w:val="1"/>
          <w:bCs w:val="1"/>
          <w:sz w:val="32"/>
          <w:szCs w:val="32"/>
          <w:rtl w:val="0"/>
        </w:rPr>
        <w:t xml:space="preserve">POR QUE INVESTIR NAS JUVENTUDES</w:t>
      </w:r>
    </w:p>
    <w:p w:rsidR="00000000" w:rsidDel="00000000" w:rsidP="00000000" w:rsidRDefault="00000000" w:rsidRPr="00000000" w14:paraId="00000227">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O Brasil reúne cerca de 47 milhões de pessoas entre 15 e 29 anos, aproximadamente 23% de sua população, segundo o Censo Demográfico de 2022. Trata-se de uma geração numerosa, diversa e presente em todos os territórios, que estuda, trabalha, cuida, cria, pesquisa, produz cultura, empreende, participa da vida comunitária e formula respostas para os desafios de seu tempo. Ainda assim, as oportunidades de viver plenamente a juventude são distribuídas de forma profundamente desigual.</w:t>
      </w:r>
    </w:p>
    <w:p w:rsidR="00000000" w:rsidDel="00000000" w:rsidP="00000000" w:rsidRDefault="00000000" w:rsidRPr="00000000" w14:paraId="00000228">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As transições entre escola, formação profissional, trabalho, autonomia econômica e vida adulta tornaram-se mais longas e incertas. O desemprego, a informalidade e a precarização atingem os jovens com maior intensidade; a violência compromete sobretudo a vida da juventude negra e periférica; problemas de saúde mental, insegurança alimentar, discriminações, emergência climática e desigualdade no acesso à tecnologia ampliam vulnerabilidades. Para jovens do campo, das florestas e das águas, povos indígenas, comunidades quilombolas e tradicionais, pessoas com deficiência, mulheres e população LGBTQIA+, essas barreiras frequentemente se acumulam.</w:t>
      </w:r>
    </w:p>
    <w:p w:rsidR="00000000" w:rsidDel="00000000" w:rsidP="00000000" w:rsidRDefault="00000000" w:rsidRPr="00000000" w14:paraId="00000229">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Investir nas juventudes significa assegurar direitos no presente. Significa garantir educação pública de qualidade, saúde integral, trabalho digno e renda, cultura, comunicação, esporte e lazer, mobilidade, território, segurança, acesso à justiça, participação e sustentabilidade. Significa também fortalecer órgãos gestores, conselhos, fundos, planos e mecanismos de cooperação federativa, para que as políticas de juventude não dependam de iniciativas isoladas nem sejam interrompidas a cada mudança de governo.</w:t>
      </w:r>
    </w:p>
    <w:p w:rsidR="00000000" w:rsidDel="00000000" w:rsidP="00000000" w:rsidRDefault="00000000" w:rsidRPr="00000000" w14:paraId="0000022A">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Quando o Estado amplia as capacidades, a proteção social e a participação das juventudes, os benefícios alcançam toda a sociedade. Crescem a inovação, a produção cultural, a vitalidade democrática, o desenvolvimento dos territórios e a capacidade do país de responder às transformações tecnológicas, econômicas e ambientais. Investir nas juventudes, portanto, não é gasto acessório nem promessa para o futuro: é compromisso com a dignidade, a redução das desigualdades e a construção do Brasil de hoje.</w:t>
      </w:r>
    </w:p>
    <w:p w:rsidR="00000000" w:rsidDel="00000000" w:rsidP="00000000" w:rsidRDefault="00000000" w:rsidRPr="00000000" w14:paraId="0000022B">
      <w:pPr>
        <w:pStyle w:val="Heading1"/>
        <w:keepNext w:val="0"/>
        <w:keepLines w:val="0"/>
        <w:spacing w:before="480" w:lineRule="auto"/>
        <w:jc w:val="center"/>
        <w:rPr>
          <w:rFonts w:ascii="Calibri" w:cs="Calibri" w:eastAsia="Calibri" w:hAnsi="Calibri"/>
          <w:b w:val="1"/>
          <w:bCs w:val="1"/>
          <w:sz w:val="32"/>
          <w:szCs w:val="32"/>
        </w:rPr>
      </w:pPr>
      <w:bookmarkStart w:colFirst="0" w:colLast="0" w:name="_ve4f4tffymz4" w:id="5"/>
      <w:bookmarkEnd w:id="5"/>
      <w:r w:rsidDel="00000000" w:rsidR="00000000" w:rsidRPr="00000000">
        <w:rPr>
          <w:rFonts w:ascii="Calibri" w:cs="Calibri" w:eastAsia="Calibri" w:hAnsi="Calibri"/>
          <w:b w:val="1"/>
          <w:bCs w:val="1"/>
          <w:sz w:val="32"/>
          <w:szCs w:val="32"/>
          <w:rtl w:val="0"/>
        </w:rPr>
        <w:t xml:space="preserve">HISTÓRIA DO PACTO PELAS JUVENTUDES</w:t>
      </w:r>
    </w:p>
    <w:p w:rsidR="00000000" w:rsidDel="00000000" w:rsidP="00000000" w:rsidRDefault="00000000" w:rsidRPr="00000000" w14:paraId="0000022C">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O Pacto nasceu nas eleições municipais de 2008, no mesmo ciclo da 1ª Conferência Nacional de Juventude, como instrumento para divulgar suas resoluções e fortalecer os parâmetros da Política Nacional de Juventude. Em 2010, nas eleições gerais, e em 2012, novamente no âmbito municipal, a iniciativa consolidou uma agenda pública de direitos e aproximou as demandas juvenis das plataformas eleitorais e dos compromissos de governo e de parlamento.</w:t>
      </w:r>
    </w:p>
    <w:p w:rsidR="00000000" w:rsidDel="00000000" w:rsidP="00000000" w:rsidRDefault="00000000" w:rsidRPr="00000000" w14:paraId="0000022D">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As edições de 2014 e 2016 reafirmaram desafios como a prevenção da violência e da mortalidade da juventude negra, a qualidade da educação, a conciliação entre estudo, trabalho e vida familiar, a democratização da comunicação, a mobilidade, a sucessão rural e o acesso à cultura, ao esporte e ao lazer. Em 2018, o Pacto incorporou as prioridades da 3ª Conferência Nacional de Juventude, a efetivação do Estatuto, o fortalecimento do Sistema Nacional de Juventude (SINAJUVE) e a conexão das políticas juvenis com os Objetivos de Desenvolvimento Sustentável.</w:t>
      </w:r>
    </w:p>
    <w:p w:rsidR="00000000" w:rsidDel="00000000" w:rsidP="00000000" w:rsidRDefault="00000000" w:rsidRPr="00000000" w14:paraId="0000022E">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A sétima edição, em 2020, foi realizada em meio à pandemia de covid-19. Além de responder à crise sanitária, educacional, social e econômica, passou a organizar compromissos específicos para os Poderes Executivo e Legislativo. Em 2024, a oitava edição atualizou essa estrutura para as eleições municipais, incorporando contribuições do processo da 4ª Conferência Nacional de Juventude e convocando candidaturas a construir cidades mais justas, inclusivas e seguras.</w:t>
      </w:r>
    </w:p>
    <w:p w:rsidR="00000000" w:rsidDel="00000000" w:rsidP="00000000" w:rsidRDefault="00000000" w:rsidRPr="00000000" w14:paraId="0000022F">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Ao longo dessa trajetória, o Pacto integrou a mobilização que impulsionou conquistas como a inclusão da juventude na Constituição Federal e a aprovação do Estatuto da Juventude. Também manteve em circulação pautas essenciais para transformar políticas de governo em políticas de Estado. Em 2026, a nona edição retoma o alcance das eleições gerais e leva aos âmbitos nacional e estadual as prioridades formuladas no mais recente ciclo de participação das juventudes brasileiras.</w:t>
      </w:r>
    </w:p>
    <w:p w:rsidR="00000000" w:rsidDel="00000000" w:rsidP="00000000" w:rsidRDefault="00000000" w:rsidRPr="00000000" w14:paraId="00000230">
      <w:pPr>
        <w:pStyle w:val="Heading1"/>
        <w:keepNext w:val="0"/>
        <w:keepLines w:val="0"/>
        <w:spacing w:before="480" w:lineRule="auto"/>
        <w:jc w:val="center"/>
        <w:rPr>
          <w:rFonts w:ascii="Calibri" w:cs="Calibri" w:eastAsia="Calibri" w:hAnsi="Calibri"/>
          <w:b w:val="1"/>
          <w:bCs w:val="1"/>
          <w:sz w:val="32"/>
          <w:szCs w:val="32"/>
        </w:rPr>
      </w:pPr>
      <w:bookmarkStart w:colFirst="0" w:colLast="0" w:name="_wrzlnbixrbe7" w:id="6"/>
      <w:bookmarkEnd w:id="6"/>
      <w:r w:rsidDel="00000000" w:rsidR="00000000" w:rsidRPr="00000000">
        <w:rPr>
          <w:rFonts w:ascii="Calibri" w:cs="Calibri" w:eastAsia="Calibri" w:hAnsi="Calibri"/>
          <w:b w:val="1"/>
          <w:bCs w:val="1"/>
          <w:sz w:val="32"/>
          <w:szCs w:val="32"/>
          <w:rtl w:val="0"/>
        </w:rPr>
        <w:t xml:space="preserve">DA 4ª CONFERÊNCIA AO PACTO PELAS JUVENTUDES 2026</w:t>
      </w:r>
    </w:p>
    <w:p w:rsidR="00000000" w:rsidDel="00000000" w:rsidP="00000000" w:rsidRDefault="00000000" w:rsidRPr="00000000" w14:paraId="00000231">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Realizada em Brasília, de 14 a 17 de dezembro de 2023, a 4ª Conferência Nacional de Juventude marcou a retomada de um espaço fundamental de diálogo entre o Estado e as juventudes. Seu processo preparatório mobilizou mais de 500 mil jovens, alcançou 1.535 municípios, reuniu etapas estaduais nas 27 unidades da Federação, promoveu encontros temáticos e contou com ampla participação digital. Essa mobilização expressou a diversidade do país e recolocou as juventudes como protagonistas da reconstrução das políticas públicas.</w:t>
      </w:r>
    </w:p>
    <w:p w:rsidR="00000000" w:rsidDel="00000000" w:rsidP="00000000" w:rsidRDefault="00000000" w:rsidRPr="00000000" w14:paraId="00000232">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Os debates foram organizados a partir dos direitos à cidadania e à participação; educação; profissionalização, trabalho e renda; diversidade e igualdade; saúde; cultura; comunicação e liberdade de expressão; esporte e lazer; território e mobilidade; sustentabilidade e meio ambiente; segurança pública e acesso à justiça, além do fortalecimento do SINAJUVE. As resoluções da Conferência constituem a principal referência política deste Pacto e devem orientar o planejamento público dos próximos anos.</w:t>
      </w:r>
    </w:p>
    <w:p w:rsidR="00000000" w:rsidDel="00000000" w:rsidP="00000000" w:rsidRDefault="00000000" w:rsidRPr="00000000" w14:paraId="00000233">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Em 2026, o CONJUVE deu continuidade a esse percurso ao reunir suas representações para atualizar prioridades, identificar convergências e formular compromissos adequados às eleições gerais. Educação, direitos humanos, trabalho, democracia e diversidade apareceram como temas centrais; cidadania, dignidade e inclusão atravessaram o conjunto das discussões. Desse processo nasceu o consenso em torno do título desta edição: "Pacto pelas Juventudes: compromisso com as identidades, direitos e trabalho digno".</w:t>
      </w:r>
    </w:p>
    <w:p w:rsidR="00000000" w:rsidDel="00000000" w:rsidP="00000000" w:rsidRDefault="00000000" w:rsidRPr="00000000" w14:paraId="00000234">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A passagem da Conferência ao Pacto transforma escuta social em incidência eleitoral. A Conferência afirma o país que as juventudes desejam; o Pacto pergunta às candidaturas quais compromissos assumirão para torná-lo realidade. Ao traduzir demandas em responsabilidades para os Executivos e Legislativos federal, estaduais e distrital, esta edição busca assegurar continuidade, financiamento, cooperação federativa, participação social e acompanhamento público.</w:t>
      </w:r>
    </w:p>
    <w:p w:rsidR="00000000" w:rsidDel="00000000" w:rsidP="00000000" w:rsidRDefault="00000000" w:rsidRPr="00000000" w14:paraId="00000235">
      <w:pPr>
        <w:spacing w:after="120" w:before="2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36">
      <w:pPr>
        <w:pStyle w:val="Heading1"/>
        <w:keepNext w:val="0"/>
        <w:keepLines w:val="0"/>
        <w:spacing w:before="480" w:lineRule="auto"/>
        <w:jc w:val="center"/>
        <w:rPr>
          <w:rFonts w:ascii="Calibri" w:cs="Calibri" w:eastAsia="Calibri" w:hAnsi="Calibri"/>
          <w:b w:val="1"/>
          <w:bCs w:val="1"/>
          <w:sz w:val="32"/>
          <w:szCs w:val="32"/>
        </w:rPr>
      </w:pPr>
      <w:bookmarkStart w:colFirst="0" w:colLast="0" w:name="_5cjvjurul03z" w:id="7"/>
      <w:bookmarkEnd w:id="7"/>
      <w:r w:rsidDel="00000000" w:rsidR="00000000" w:rsidRPr="00000000">
        <w:rPr>
          <w:rFonts w:ascii="Calibri" w:cs="Calibri" w:eastAsia="Calibri" w:hAnsi="Calibri"/>
          <w:b w:val="1"/>
          <w:bCs w:val="1"/>
          <w:sz w:val="32"/>
          <w:szCs w:val="32"/>
          <w:rtl w:val="0"/>
        </w:rPr>
        <w:t xml:space="preserve">PACTO PELAS JUVENTUDES: COMPROMISSO COM AS IDENTIDADES, DIREITOS E TRABALHO DIGNO</w:t>
      </w:r>
    </w:p>
    <w:p w:rsidR="00000000" w:rsidDel="00000000" w:rsidP="00000000" w:rsidRDefault="00000000" w:rsidRPr="00000000" w14:paraId="00000237">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O título de 2026 sintetiza uma visão de país e um método de ação. Identidades, direitos e trabalho digno não são temas separados: formam dimensões inseparáveis de uma vida com autonomia, proteção e possibilidade de participação. O compromisso proposto exige reconhecer quem são as juventudes brasileiras, assegurar a efetividade de seus direitos e enfrentar a centralidade que o trabalho e a renda ocupam em seus projetos de vida.</w:t>
      </w:r>
    </w:p>
    <w:p w:rsidR="00000000" w:rsidDel="00000000" w:rsidP="00000000" w:rsidRDefault="00000000" w:rsidRPr="00000000" w14:paraId="00000238">
      <w:pPr>
        <w:pStyle w:val="Heading2"/>
        <w:keepNext w:val="0"/>
        <w:keepLines w:val="0"/>
        <w:spacing w:after="80" w:lineRule="auto"/>
        <w:jc w:val="both"/>
        <w:rPr>
          <w:rFonts w:ascii="Calibri" w:cs="Calibri" w:eastAsia="Calibri" w:hAnsi="Calibri"/>
          <w:b w:val="1"/>
          <w:bCs w:val="1"/>
          <w:sz w:val="26"/>
          <w:szCs w:val="26"/>
        </w:rPr>
      </w:pPr>
      <w:bookmarkStart w:colFirst="0" w:colLast="0" w:name="_u93nn4ltj4dm" w:id="8"/>
      <w:bookmarkEnd w:id="8"/>
      <w:r w:rsidDel="00000000" w:rsidR="00000000" w:rsidRPr="00000000">
        <w:rPr>
          <w:rFonts w:ascii="Calibri" w:cs="Calibri" w:eastAsia="Calibri" w:hAnsi="Calibri"/>
          <w:b w:val="1"/>
          <w:bCs w:val="1"/>
          <w:sz w:val="26"/>
          <w:szCs w:val="26"/>
          <w:rtl w:val="0"/>
        </w:rPr>
        <w:t xml:space="preserve">IDENTIDADES</w:t>
      </w:r>
    </w:p>
    <w:p w:rsidR="00000000" w:rsidDel="00000000" w:rsidP="00000000" w:rsidRDefault="00000000" w:rsidRPr="00000000" w14:paraId="00000239">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Falar em identidades é reconhecer as juventudes em sua pluralidade e enfrentar as desigualdades que determinam quem acessa oportunidades e quem permanece exposto à violência, à discriminação e à exclusão. Jovens negros, indígenas, quilombolas, de povos e comunidades tradicionais, do campo, das florestas e das águas, das periferias urbanas, mulheres, pessoas LGBTQIA+, pessoas com deficiência, migrantes e refugiados devem participar da formulação das políticas que afetam suas vidas e encontrar nelas respostas compatíveis com seus territórios, culturas e experiências.</w:t>
      </w:r>
    </w:p>
    <w:p w:rsidR="00000000" w:rsidDel="00000000" w:rsidP="00000000" w:rsidRDefault="00000000" w:rsidRPr="00000000" w14:paraId="0000023A">
      <w:pPr>
        <w:pStyle w:val="Heading2"/>
        <w:keepNext w:val="0"/>
        <w:keepLines w:val="0"/>
        <w:spacing w:after="80" w:lineRule="auto"/>
        <w:jc w:val="both"/>
        <w:rPr>
          <w:rFonts w:ascii="Calibri" w:cs="Calibri" w:eastAsia="Calibri" w:hAnsi="Calibri"/>
          <w:b w:val="1"/>
          <w:bCs w:val="1"/>
          <w:sz w:val="26"/>
          <w:szCs w:val="26"/>
        </w:rPr>
      </w:pPr>
      <w:bookmarkStart w:colFirst="0" w:colLast="0" w:name="_knpgfv1epaf2" w:id="9"/>
      <w:bookmarkEnd w:id="9"/>
      <w:r w:rsidDel="00000000" w:rsidR="00000000" w:rsidRPr="00000000">
        <w:rPr>
          <w:rFonts w:ascii="Calibri" w:cs="Calibri" w:eastAsia="Calibri" w:hAnsi="Calibri"/>
          <w:b w:val="1"/>
          <w:bCs w:val="1"/>
          <w:sz w:val="26"/>
          <w:szCs w:val="26"/>
          <w:rtl w:val="0"/>
        </w:rPr>
        <w:t xml:space="preserve">DIREITOS</w:t>
      </w:r>
    </w:p>
    <w:p w:rsidR="00000000" w:rsidDel="00000000" w:rsidP="00000000" w:rsidRDefault="00000000" w:rsidRPr="00000000" w14:paraId="0000023B">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O compromisso com os direitos parte do Estatuto da Juventude e de sua compreensão integral. Educação não se realiza sem alimentação, transporte e permanência; saúde não se separa de território, segurança e ambiente saudável; participação requer informação, liberdade de expressão e instituições abertas ao diálogo. Efetivar direitos demanda planejamento intersetorial, orçamento, dados, metas, cooperação entre os entes federados e fortalecimento do CONJUVE, dos conselhos, dos órgãos gestores e do SINAJUVE.</w:t>
      </w:r>
    </w:p>
    <w:p w:rsidR="00000000" w:rsidDel="00000000" w:rsidP="00000000" w:rsidRDefault="00000000" w:rsidRPr="00000000" w14:paraId="0000023C">
      <w:pPr>
        <w:pStyle w:val="Heading2"/>
        <w:keepNext w:val="0"/>
        <w:keepLines w:val="0"/>
        <w:spacing w:after="80" w:lineRule="auto"/>
        <w:jc w:val="both"/>
        <w:rPr>
          <w:rFonts w:ascii="Calibri" w:cs="Calibri" w:eastAsia="Calibri" w:hAnsi="Calibri"/>
          <w:b w:val="1"/>
          <w:bCs w:val="1"/>
          <w:sz w:val="26"/>
          <w:szCs w:val="26"/>
        </w:rPr>
      </w:pPr>
      <w:bookmarkStart w:colFirst="0" w:colLast="0" w:name="_a25jschk8pt9" w:id="10"/>
      <w:bookmarkEnd w:id="10"/>
      <w:r w:rsidDel="00000000" w:rsidR="00000000" w:rsidRPr="00000000">
        <w:rPr>
          <w:rFonts w:ascii="Calibri" w:cs="Calibri" w:eastAsia="Calibri" w:hAnsi="Calibri"/>
          <w:b w:val="1"/>
          <w:bCs w:val="1"/>
          <w:sz w:val="26"/>
          <w:szCs w:val="26"/>
          <w:rtl w:val="0"/>
        </w:rPr>
        <w:t xml:space="preserve">TRABALHO DIGNO</w:t>
      </w:r>
    </w:p>
    <w:p w:rsidR="00000000" w:rsidDel="00000000" w:rsidP="00000000" w:rsidRDefault="00000000" w:rsidRPr="00000000" w14:paraId="0000023D">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O trabalho digno é aquele exercido em condições de liberdade, equidade e segurança, com remuneração adequada, proteção social e respeito às identidades. Para as juventudes, essa agenda envolve acesso ao primeiro emprego, formação profissional conectada aos projetos de vida, combate à informalidade e à precarização, valorização do salário e das relações de trabalho, inclusão produtiva e apoio a iniciativas associativas e empreendedoras sem substituir a responsabilidade do Estado pela garantia de direitos.</w:t>
      </w:r>
    </w:p>
    <w:p w:rsidR="00000000" w:rsidDel="00000000" w:rsidP="00000000" w:rsidRDefault="00000000" w:rsidRPr="00000000" w14:paraId="0000023E">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Também exige preparar o país para as transformações em curso. A digitalização, a inteligência artificial, o trabalho em plataformas e a transição para uma economia de baixo carbono devem ampliar oportunidades, e não reproduzir desigualdades. Isso implica proteção para novas formas de trabalho, acesso democrático à ciência e à tecnologia, empregos verdes, valorização da economia do cuidado e da cultura, apoio à sucessão rural e políticas específicas para jovens historicamente excluídos do trabalho protegido.</w:t>
      </w:r>
    </w:p>
    <w:p w:rsidR="00000000" w:rsidDel="00000000" w:rsidP="00000000" w:rsidRDefault="00000000" w:rsidRPr="00000000" w14:paraId="0000023F">
      <w:pPr>
        <w:spacing w:after="120" w:before="220" w:lineRule="auto"/>
        <w:jc w:val="both"/>
        <w:rPr>
          <w:rFonts w:ascii="Calibri" w:cs="Calibri" w:eastAsia="Calibri" w:hAnsi="Calibri"/>
        </w:rPr>
      </w:pPr>
      <w:r w:rsidDel="00000000" w:rsidR="00000000" w:rsidRPr="00000000">
        <w:rPr>
          <w:rFonts w:ascii="Calibri" w:cs="Calibri" w:eastAsia="Calibri" w:hAnsi="Calibri"/>
          <w:rtl w:val="0"/>
        </w:rPr>
        <w:t xml:space="preserve">Com esse horizonte, o Pacto pelas Juventudes 2026 convoca candidaturas e futuros mandatos a assumir compromissos concretos, financiáveis e verificáveis. Cada proposta apresentada a seguir deve ser lida à luz dessas três dimensões: respeitar as identidades, transformar direitos reconhecidos em direitos vividos e garantir condições para que toda pessoa jovem construa, com dignidade e liberdade, o seu presente e o futuro coletivo do Brasil.</w:t>
      </w:r>
    </w:p>
    <w:p w:rsidR="00000000" w:rsidDel="00000000" w:rsidP="00000000" w:rsidRDefault="00000000" w:rsidRPr="00000000" w14:paraId="00000240">
      <w:pPr>
        <w:jc w:val="both"/>
        <w:rPr/>
      </w:pPr>
      <w:r w:rsidDel="00000000" w:rsidR="00000000" w:rsidRPr="00000000">
        <w:rPr>
          <w:rtl w:val="0"/>
        </w:rPr>
      </w:r>
    </w:p>
    <w:p w:rsidR="00000000" w:rsidDel="00000000" w:rsidP="00000000" w:rsidRDefault="00000000" w:rsidRPr="00000000" w14:paraId="00000241">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242">
      <w:pPr>
        <w:spacing w:after="100" w:line="264" w:lineRule="auto"/>
        <w:jc w:val="center"/>
        <w:rPr>
          <w:rFonts w:ascii="Calibri" w:cs="Calibri" w:eastAsia="Calibri" w:hAnsi="Calibri"/>
        </w:rPr>
      </w:pPr>
      <w:r w:rsidDel="00000000" w:rsidR="00000000" w:rsidRPr="00000000">
        <w:rPr>
          <w:rFonts w:ascii="Calibri" w:cs="Calibri" w:eastAsia="Calibri" w:hAnsi="Calibri"/>
          <w:b w:val="1"/>
          <w:bCs w:val="1"/>
          <w:sz w:val="48"/>
          <w:szCs w:val="48"/>
          <w:rtl w:val="0"/>
        </w:rPr>
        <w:t xml:space="preserve">CARTA-COMPROMISSO</w:t>
      </w:r>
      <w:r w:rsidDel="00000000" w:rsidR="00000000" w:rsidRPr="00000000">
        <w:rPr>
          <w:rtl w:val="0"/>
        </w:rPr>
      </w:r>
    </w:p>
    <w:p w:rsidR="00000000" w:rsidDel="00000000" w:rsidP="00000000" w:rsidRDefault="00000000" w:rsidRPr="00000000" w14:paraId="00000243">
      <w:pPr>
        <w:spacing w:after="300" w:line="264" w:lineRule="auto"/>
        <w:jc w:val="center"/>
        <w:rPr>
          <w:rFonts w:ascii="Calibri" w:cs="Calibri" w:eastAsia="Calibri" w:hAnsi="Calibri"/>
        </w:rPr>
      </w:pPr>
      <w:r w:rsidDel="00000000" w:rsidR="00000000" w:rsidRPr="00000000">
        <w:rPr>
          <w:rFonts w:ascii="Calibri" w:cs="Calibri" w:eastAsia="Calibri" w:hAnsi="Calibri"/>
          <w:i w:val="1"/>
          <w:iCs w:val="1"/>
          <w:sz w:val="25"/>
          <w:szCs w:val="25"/>
          <w:rtl w:val="0"/>
        </w:rPr>
        <w:t xml:space="preserve">Adesão ao Pacto pelas Juventudes 2026 - Compromisso com as identidades, direitos e trabalho digno.</w:t>
      </w:r>
      <w:r w:rsidDel="00000000" w:rsidR="00000000" w:rsidRPr="00000000">
        <w:rPr>
          <w:rtl w:val="0"/>
        </w:rPr>
      </w:r>
    </w:p>
    <w:tbl>
      <w:tblPr>
        <w:tblStyle w:val="Table12"/>
        <w:tblW w:w="9360.0" w:type="dxa"/>
        <w:jc w:val="left"/>
        <w:tblInd w:w="5.0" w:type="dxa"/>
        <w:tblBorders>
          <w:top w:color="b7c8da" w:space="0" w:sz="7" w:val="single"/>
          <w:left w:color="b7c8da" w:space="0" w:sz="7" w:val="single"/>
          <w:bottom w:color="b7c8da" w:space="0" w:sz="7" w:val="single"/>
          <w:right w:color="b7c8da" w:space="0" w:sz="7" w:val="single"/>
          <w:insideH w:color="b7c8da" w:space="0" w:sz="7" w:val="single"/>
          <w:insideV w:color="b7c8da" w:space="0" w:sz="7" w:val="single"/>
        </w:tblBorders>
        <w:tblLayout w:type="fixed"/>
        <w:tblLook w:val="0400"/>
      </w:tblPr>
      <w:tblGrid>
        <w:gridCol w:w="9360"/>
        <w:tblGridChange w:id="0">
          <w:tblGrid>
            <w:gridCol w:w="9360"/>
          </w:tblGrid>
        </w:tblGridChange>
      </w:tblGrid>
      <w:tr>
        <w:trPr>
          <w:cantSplit w:val="0"/>
          <w:tblHeader w:val="0"/>
        </w:trPr>
        <w:tc>
          <w:tcPr>
            <w:shd w:fill="e8eef5" w:val="clear"/>
            <w:tcMar>
              <w:top w:w="80.0" w:type="dxa"/>
              <w:bottom w:w="80.0" w:type="dxa"/>
            </w:tcMar>
            <w:vAlign w:val="center"/>
          </w:tcPr>
          <w:p w:rsidR="00000000" w:rsidDel="00000000" w:rsidP="00000000" w:rsidRDefault="00000000" w:rsidRPr="00000000" w14:paraId="00000244">
            <w:pPr>
              <w:spacing w:line="264" w:lineRule="auto"/>
              <w:rPr>
                <w:rFonts w:ascii="Calibri" w:cs="Calibri" w:eastAsia="Calibri" w:hAnsi="Calibri"/>
              </w:rPr>
            </w:pPr>
            <w:r w:rsidDel="00000000" w:rsidR="00000000" w:rsidRPr="00000000">
              <w:rPr>
                <w:rFonts w:ascii="Calibri" w:cs="Calibri" w:eastAsia="Calibri" w:hAnsi="Calibri"/>
                <w:b w:val="1"/>
                <w:bCs w:val="1"/>
                <w:sz w:val="21"/>
                <w:szCs w:val="21"/>
                <w:rtl w:val="0"/>
              </w:rPr>
              <w:t xml:space="preserve">Este instrumento registra a adesão pública da candidatura às propostas do Pacto e cria uma base objetiva para participação social, transparência e acompanhamento do mandato.</w:t>
            </w:r>
            <w:r w:rsidDel="00000000" w:rsidR="00000000" w:rsidRPr="00000000">
              <w:rPr>
                <w:rtl w:val="0"/>
              </w:rPr>
            </w:r>
          </w:p>
        </w:tc>
      </w:tr>
    </w:tbl>
    <w:p w:rsidR="00000000" w:rsidDel="00000000" w:rsidP="00000000" w:rsidRDefault="00000000" w:rsidRPr="00000000" w14:paraId="00000245">
      <w:pPr>
        <w:pStyle w:val="Heading2"/>
        <w:spacing w:before="240" w:line="264"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IDENTIFICAÇÃO DA CANDIDATURA</w:t>
      </w:r>
    </w:p>
    <w:tbl>
      <w:tblPr>
        <w:tblStyle w:val="Table13"/>
        <w:tblW w:w="9360.0" w:type="dxa"/>
        <w:jc w:val="left"/>
        <w:tblInd w:w="5.0" w:type="dxa"/>
        <w:tblBorders>
          <w:top w:color="c9d2dc" w:space="0" w:sz="6" w:val="single"/>
          <w:left w:color="c9d2dc" w:space="0" w:sz="6" w:val="single"/>
          <w:bottom w:color="c9d2dc" w:space="0" w:sz="6" w:val="single"/>
          <w:right w:color="c9d2dc" w:space="0" w:sz="6" w:val="single"/>
          <w:insideH w:color="c9d2dc" w:space="0" w:sz="6" w:val="single"/>
          <w:insideV w:color="c9d2dc" w:space="0" w:sz="6" w:val="single"/>
        </w:tblBorders>
        <w:tblLayout w:type="fixed"/>
        <w:tblLook w:val="0400"/>
      </w:tblPr>
      <w:tblGrid>
        <w:gridCol w:w="4680"/>
        <w:gridCol w:w="4680"/>
        <w:tblGridChange w:id="0">
          <w:tblGrid>
            <w:gridCol w:w="4680"/>
            <w:gridCol w:w="4680"/>
          </w:tblGrid>
        </w:tblGridChange>
      </w:tblGrid>
      <w:tr>
        <w:trPr>
          <w:cantSplit w:val="1"/>
          <w:tblHeader w:val="0"/>
        </w:trPr>
        <w:tc>
          <w:tcPr>
            <w:shd w:fill="f2f4f7" w:val="clear"/>
            <w:tcMar>
              <w:top w:w="80.0" w:type="dxa"/>
              <w:bottom w:w="80.0" w:type="dxa"/>
            </w:tcMar>
            <w:vAlign w:val="center"/>
          </w:tcPr>
          <w:p w:rsidR="00000000" w:rsidDel="00000000" w:rsidP="00000000" w:rsidRDefault="00000000" w:rsidRPr="00000000" w14:paraId="00000246">
            <w:pPr>
              <w:spacing w:after="60" w:line="264"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 COMPLETO E/OU NOME SOCIAL</w:t>
            </w:r>
            <w:r w:rsidDel="00000000" w:rsidR="00000000" w:rsidRPr="00000000">
              <w:rPr>
                <w:rtl w:val="0"/>
              </w:rPr>
            </w:r>
          </w:p>
          <w:p w:rsidR="00000000" w:rsidDel="00000000" w:rsidP="00000000" w:rsidRDefault="00000000" w:rsidRPr="00000000" w14:paraId="00000247">
            <w:pPr>
              <w:spacing w:after="60" w:line="240" w:lineRule="auto"/>
              <w:rPr>
                <w:rFonts w:ascii="Calibri" w:cs="Calibri" w:eastAsia="Calibri" w:hAnsi="Calibri"/>
              </w:rPr>
            </w:pPr>
            <w:r w:rsidDel="00000000" w:rsidR="00000000" w:rsidRPr="00000000">
              <w:rPr>
                <w:rFonts w:ascii="Calibri" w:cs="Calibri" w:eastAsia="Calibri" w:hAnsi="Calibri"/>
                <w:i w:val="1"/>
                <w:iCs w:val="1"/>
                <w:sz w:val="21"/>
                <w:szCs w:val="21"/>
                <w:rtl w:val="0"/>
              </w:rPr>
              <w:t xml:space="preserve">Preencher</w:t>
            </w:r>
            <w:r w:rsidDel="00000000" w:rsidR="00000000" w:rsidRPr="00000000">
              <w:rPr>
                <w:rtl w:val="0"/>
              </w:rPr>
            </w:r>
          </w:p>
        </w:tc>
        <w:tc>
          <w:tcPr>
            <w:shd w:fill="f2f4f7" w:val="clear"/>
            <w:tcMar>
              <w:top w:w="80.0" w:type="dxa"/>
              <w:bottom w:w="80.0" w:type="dxa"/>
            </w:tcMar>
            <w:vAlign w:val="center"/>
          </w:tcPr>
          <w:p w:rsidR="00000000" w:rsidDel="00000000" w:rsidP="00000000" w:rsidRDefault="00000000" w:rsidRPr="00000000" w14:paraId="00000248">
            <w:pPr>
              <w:spacing w:after="60" w:line="264"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NOME DE URNA</w:t>
            </w:r>
            <w:r w:rsidDel="00000000" w:rsidR="00000000" w:rsidRPr="00000000">
              <w:rPr>
                <w:rtl w:val="0"/>
              </w:rPr>
            </w:r>
          </w:p>
          <w:p w:rsidR="00000000" w:rsidDel="00000000" w:rsidP="00000000" w:rsidRDefault="00000000" w:rsidRPr="00000000" w14:paraId="00000249">
            <w:pPr>
              <w:spacing w:after="60" w:line="240" w:lineRule="auto"/>
              <w:rPr>
                <w:rFonts w:ascii="Calibri" w:cs="Calibri" w:eastAsia="Calibri" w:hAnsi="Calibri"/>
              </w:rPr>
            </w:pPr>
            <w:r w:rsidDel="00000000" w:rsidR="00000000" w:rsidRPr="00000000">
              <w:rPr>
                <w:rFonts w:ascii="Calibri" w:cs="Calibri" w:eastAsia="Calibri" w:hAnsi="Calibri"/>
                <w:i w:val="1"/>
                <w:iCs w:val="1"/>
                <w:sz w:val="21"/>
                <w:szCs w:val="21"/>
                <w:rtl w:val="0"/>
              </w:rPr>
              <w:t xml:space="preserve">Preencher</w:t>
            </w:r>
            <w:r w:rsidDel="00000000" w:rsidR="00000000" w:rsidRPr="00000000">
              <w:rPr>
                <w:rtl w:val="0"/>
              </w:rPr>
            </w:r>
          </w:p>
        </w:tc>
      </w:tr>
      <w:tr>
        <w:trPr>
          <w:cantSplit w:val="1"/>
          <w:tblHeader w:val="0"/>
        </w:trPr>
        <w:tc>
          <w:tcPr>
            <w:tcMar>
              <w:top w:w="80.0" w:type="dxa"/>
              <w:bottom w:w="80.0" w:type="dxa"/>
            </w:tcMar>
            <w:vAlign w:val="center"/>
          </w:tcPr>
          <w:p w:rsidR="00000000" w:rsidDel="00000000" w:rsidP="00000000" w:rsidRDefault="00000000" w:rsidRPr="00000000" w14:paraId="0000024A">
            <w:pPr>
              <w:spacing w:after="60" w:line="264"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PARTIDO, FEDERAÇÃO OU COLIGAÇÃO</w:t>
            </w:r>
            <w:r w:rsidDel="00000000" w:rsidR="00000000" w:rsidRPr="00000000">
              <w:rPr>
                <w:rtl w:val="0"/>
              </w:rPr>
            </w:r>
          </w:p>
          <w:p w:rsidR="00000000" w:rsidDel="00000000" w:rsidP="00000000" w:rsidRDefault="00000000" w:rsidRPr="00000000" w14:paraId="0000024B">
            <w:pPr>
              <w:spacing w:after="60" w:line="240" w:lineRule="auto"/>
              <w:rPr>
                <w:rFonts w:ascii="Calibri" w:cs="Calibri" w:eastAsia="Calibri" w:hAnsi="Calibri"/>
              </w:rPr>
            </w:pPr>
            <w:r w:rsidDel="00000000" w:rsidR="00000000" w:rsidRPr="00000000">
              <w:rPr>
                <w:rFonts w:ascii="Calibri" w:cs="Calibri" w:eastAsia="Calibri" w:hAnsi="Calibri"/>
                <w:i w:val="1"/>
                <w:iCs w:val="1"/>
                <w:sz w:val="21"/>
                <w:szCs w:val="21"/>
                <w:rtl w:val="0"/>
              </w:rPr>
              <w:t xml:space="preserve">Preencher</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24C">
            <w:pPr>
              <w:spacing w:after="60" w:line="264"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NÚMERO DA CANDIDATURA</w:t>
            </w:r>
            <w:r w:rsidDel="00000000" w:rsidR="00000000" w:rsidRPr="00000000">
              <w:rPr>
                <w:rtl w:val="0"/>
              </w:rPr>
            </w:r>
          </w:p>
          <w:p w:rsidR="00000000" w:rsidDel="00000000" w:rsidP="00000000" w:rsidRDefault="00000000" w:rsidRPr="00000000" w14:paraId="0000024D">
            <w:pPr>
              <w:spacing w:after="60" w:line="240" w:lineRule="auto"/>
              <w:rPr>
                <w:rFonts w:ascii="Calibri" w:cs="Calibri" w:eastAsia="Calibri" w:hAnsi="Calibri"/>
              </w:rPr>
            </w:pPr>
            <w:r w:rsidDel="00000000" w:rsidR="00000000" w:rsidRPr="00000000">
              <w:rPr>
                <w:rFonts w:ascii="Calibri" w:cs="Calibri" w:eastAsia="Calibri" w:hAnsi="Calibri"/>
                <w:i w:val="1"/>
                <w:iCs w:val="1"/>
                <w:sz w:val="21"/>
                <w:szCs w:val="21"/>
                <w:rtl w:val="0"/>
              </w:rPr>
              <w:t xml:space="preserve">Preencher</w:t>
            </w:r>
            <w:r w:rsidDel="00000000" w:rsidR="00000000" w:rsidRPr="00000000">
              <w:rPr>
                <w:rtl w:val="0"/>
              </w:rPr>
            </w:r>
          </w:p>
        </w:tc>
      </w:tr>
      <w:tr>
        <w:trPr>
          <w:cantSplit w:val="1"/>
          <w:tblHeader w:val="0"/>
        </w:trPr>
        <w:tc>
          <w:tcPr>
            <w:shd w:fill="f2f4f7" w:val="clear"/>
            <w:tcMar>
              <w:top w:w="80.0" w:type="dxa"/>
              <w:bottom w:w="80.0" w:type="dxa"/>
            </w:tcMar>
            <w:vAlign w:val="center"/>
          </w:tcPr>
          <w:p w:rsidR="00000000" w:rsidDel="00000000" w:rsidP="00000000" w:rsidRDefault="00000000" w:rsidRPr="00000000" w14:paraId="0000024E">
            <w:pPr>
              <w:spacing w:after="60" w:line="264"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CARGO PLEITEADO</w:t>
            </w:r>
            <w:r w:rsidDel="00000000" w:rsidR="00000000" w:rsidRPr="00000000">
              <w:rPr>
                <w:rtl w:val="0"/>
              </w:rPr>
            </w:r>
          </w:p>
          <w:p w:rsidR="00000000" w:rsidDel="00000000" w:rsidP="00000000" w:rsidRDefault="00000000" w:rsidRPr="00000000" w14:paraId="0000024F">
            <w:pPr>
              <w:spacing w:after="60" w:line="240" w:lineRule="auto"/>
              <w:rPr>
                <w:rFonts w:ascii="Calibri" w:cs="Calibri" w:eastAsia="Calibri" w:hAnsi="Calibri"/>
              </w:rPr>
            </w:pPr>
            <w:r w:rsidDel="00000000" w:rsidR="00000000" w:rsidRPr="00000000">
              <w:rPr>
                <w:rFonts w:ascii="Calibri" w:cs="Calibri" w:eastAsia="Calibri" w:hAnsi="Calibri"/>
                <w:i w:val="1"/>
                <w:iCs w:val="1"/>
                <w:sz w:val="21"/>
                <w:szCs w:val="21"/>
                <w:rtl w:val="0"/>
              </w:rPr>
              <w:t xml:space="preserve">Preencher</w:t>
            </w:r>
            <w:r w:rsidDel="00000000" w:rsidR="00000000" w:rsidRPr="00000000">
              <w:rPr>
                <w:rtl w:val="0"/>
              </w:rPr>
            </w:r>
          </w:p>
        </w:tc>
        <w:tc>
          <w:tcPr>
            <w:shd w:fill="f2f4f7" w:val="clear"/>
            <w:tcMar>
              <w:top w:w="80.0" w:type="dxa"/>
              <w:bottom w:w="80.0" w:type="dxa"/>
            </w:tcMar>
            <w:vAlign w:val="center"/>
          </w:tcPr>
          <w:p w:rsidR="00000000" w:rsidDel="00000000" w:rsidP="00000000" w:rsidRDefault="00000000" w:rsidRPr="00000000" w14:paraId="00000250">
            <w:pPr>
              <w:spacing w:after="60" w:line="264"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UF OU CIRCUNSCRIÇÃO ELEITORAL</w:t>
            </w:r>
            <w:r w:rsidDel="00000000" w:rsidR="00000000" w:rsidRPr="00000000">
              <w:rPr>
                <w:rtl w:val="0"/>
              </w:rPr>
            </w:r>
          </w:p>
          <w:p w:rsidR="00000000" w:rsidDel="00000000" w:rsidP="00000000" w:rsidRDefault="00000000" w:rsidRPr="00000000" w14:paraId="00000251">
            <w:pPr>
              <w:spacing w:after="60" w:line="240" w:lineRule="auto"/>
              <w:rPr>
                <w:rFonts w:ascii="Calibri" w:cs="Calibri" w:eastAsia="Calibri" w:hAnsi="Calibri"/>
              </w:rPr>
            </w:pPr>
            <w:r w:rsidDel="00000000" w:rsidR="00000000" w:rsidRPr="00000000">
              <w:rPr>
                <w:rFonts w:ascii="Calibri" w:cs="Calibri" w:eastAsia="Calibri" w:hAnsi="Calibri"/>
                <w:i w:val="1"/>
                <w:iCs w:val="1"/>
                <w:sz w:val="21"/>
                <w:szCs w:val="21"/>
                <w:rtl w:val="0"/>
              </w:rPr>
              <w:t xml:space="preserve">Preencher</w:t>
            </w:r>
            <w:r w:rsidDel="00000000" w:rsidR="00000000" w:rsidRPr="00000000">
              <w:rPr>
                <w:rtl w:val="0"/>
              </w:rPr>
            </w:r>
          </w:p>
        </w:tc>
      </w:tr>
      <w:tr>
        <w:trPr>
          <w:cantSplit w:val="1"/>
          <w:tblHeader w:val="0"/>
        </w:trPr>
        <w:tc>
          <w:tcPr>
            <w:tcMar>
              <w:top w:w="80.0" w:type="dxa"/>
              <w:bottom w:w="80.0" w:type="dxa"/>
            </w:tcMar>
            <w:vAlign w:val="center"/>
          </w:tcPr>
          <w:p w:rsidR="00000000" w:rsidDel="00000000" w:rsidP="00000000" w:rsidRDefault="00000000" w:rsidRPr="00000000" w14:paraId="00000252">
            <w:pPr>
              <w:spacing w:after="60" w:line="264"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E-MAIL DE CONTATO</w:t>
            </w:r>
            <w:r w:rsidDel="00000000" w:rsidR="00000000" w:rsidRPr="00000000">
              <w:rPr>
                <w:rtl w:val="0"/>
              </w:rPr>
            </w:r>
          </w:p>
          <w:p w:rsidR="00000000" w:rsidDel="00000000" w:rsidP="00000000" w:rsidRDefault="00000000" w:rsidRPr="00000000" w14:paraId="00000253">
            <w:pPr>
              <w:spacing w:after="60" w:line="240" w:lineRule="auto"/>
              <w:rPr>
                <w:rFonts w:ascii="Calibri" w:cs="Calibri" w:eastAsia="Calibri" w:hAnsi="Calibri"/>
              </w:rPr>
            </w:pPr>
            <w:r w:rsidDel="00000000" w:rsidR="00000000" w:rsidRPr="00000000">
              <w:rPr>
                <w:rFonts w:ascii="Calibri" w:cs="Calibri" w:eastAsia="Calibri" w:hAnsi="Calibri"/>
                <w:i w:val="1"/>
                <w:iCs w:val="1"/>
                <w:sz w:val="21"/>
                <w:szCs w:val="21"/>
                <w:rtl w:val="0"/>
              </w:rPr>
              <w:t xml:space="preserve">Preencher</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254">
            <w:pPr>
              <w:spacing w:after="60" w:line="264" w:lineRule="auto"/>
              <w:rPr>
                <w:rFonts w:ascii="Calibri" w:cs="Calibri" w:eastAsia="Calibri" w:hAnsi="Calibri"/>
              </w:rPr>
            </w:pPr>
            <w:r w:rsidDel="00000000" w:rsidR="00000000" w:rsidRPr="00000000">
              <w:rPr>
                <w:rFonts w:ascii="Calibri" w:cs="Calibri" w:eastAsia="Calibri" w:hAnsi="Calibri"/>
                <w:b w:val="1"/>
                <w:bCs w:val="1"/>
                <w:sz w:val="17"/>
                <w:szCs w:val="17"/>
                <w:rtl w:val="0"/>
              </w:rPr>
              <w:t xml:space="preserve">TELEFONE DE CONTATO</w:t>
            </w:r>
            <w:r w:rsidDel="00000000" w:rsidR="00000000" w:rsidRPr="00000000">
              <w:rPr>
                <w:rtl w:val="0"/>
              </w:rPr>
            </w:r>
          </w:p>
          <w:p w:rsidR="00000000" w:rsidDel="00000000" w:rsidP="00000000" w:rsidRDefault="00000000" w:rsidRPr="00000000" w14:paraId="00000255">
            <w:pPr>
              <w:spacing w:after="60" w:line="240" w:lineRule="auto"/>
              <w:rPr>
                <w:rFonts w:ascii="Calibri" w:cs="Calibri" w:eastAsia="Calibri" w:hAnsi="Calibri"/>
              </w:rPr>
            </w:pPr>
            <w:r w:rsidDel="00000000" w:rsidR="00000000" w:rsidRPr="00000000">
              <w:rPr>
                <w:rFonts w:ascii="Calibri" w:cs="Calibri" w:eastAsia="Calibri" w:hAnsi="Calibri"/>
                <w:i w:val="1"/>
                <w:iCs w:val="1"/>
                <w:sz w:val="21"/>
                <w:szCs w:val="21"/>
                <w:rtl w:val="0"/>
              </w:rPr>
              <w:t xml:space="preserve">Preencher</w:t>
            </w:r>
            <w:r w:rsidDel="00000000" w:rsidR="00000000" w:rsidRPr="00000000">
              <w:rPr>
                <w:rtl w:val="0"/>
              </w:rPr>
            </w:r>
          </w:p>
        </w:tc>
      </w:tr>
    </w:tbl>
    <w:p w:rsidR="00000000" w:rsidDel="00000000" w:rsidP="00000000" w:rsidRDefault="00000000" w:rsidRPr="00000000" w14:paraId="00000256">
      <w:pPr>
        <w:spacing w:after="160" w:before="200" w:line="264" w:lineRule="auto"/>
        <w:rPr>
          <w:rFonts w:ascii="Calibri" w:cs="Calibri" w:eastAsia="Calibri" w:hAnsi="Calibri"/>
        </w:rPr>
      </w:pPr>
      <w:r w:rsidDel="00000000" w:rsidR="00000000" w:rsidRPr="00000000">
        <w:rPr>
          <w:rFonts w:ascii="Calibri" w:cs="Calibri" w:eastAsia="Calibri" w:hAnsi="Calibri"/>
          <w:b w:val="1"/>
          <w:bCs w:val="1"/>
          <w:rtl w:val="0"/>
        </w:rPr>
        <w:t xml:space="preserve">DECLARAÇÃO DE ADESÃO. </w:t>
      </w:r>
      <w:r w:rsidDel="00000000" w:rsidR="00000000" w:rsidRPr="00000000">
        <w:rPr>
          <w:rFonts w:ascii="Calibri" w:cs="Calibri" w:eastAsia="Calibri" w:hAnsi="Calibri"/>
          <w:rtl w:val="0"/>
        </w:rPr>
        <w:t xml:space="preserve">Declaro que li o Pacto pelas Juventudes 2026 e, respeitadas as competências constitucionais e legais do cargo pleiteado, assumo os compromissos abaixo durante a campanha e, se eleita ou eleito, ao longo de todo o mandato.</w:t>
      </w:r>
    </w:p>
    <w:p w:rsidR="00000000" w:rsidDel="00000000" w:rsidP="00000000" w:rsidRDefault="00000000" w:rsidRPr="00000000" w14:paraId="00000257">
      <w:pPr>
        <w:pStyle w:val="Heading1"/>
        <w:spacing w:after="160" w:before="320" w:line="264"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COMPROMISSOS COMUNS</w:t>
      </w:r>
    </w:p>
    <w:p w:rsidR="00000000" w:rsidDel="00000000" w:rsidP="00000000" w:rsidRDefault="00000000" w:rsidRPr="00000000" w14:paraId="00000258">
      <w:pPr>
        <w:keepLines w:val="1"/>
        <w:numPr>
          <w:ilvl w:val="0"/>
          <w:numId w:val="1"/>
        </w:numPr>
        <w:spacing w:after="160" w:lin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Incorporar ao programa de governo ou à plataforma legislativa as propostas do Pacto pertinentes ao cargo e à esfera de atuação, indicando publicamente as prioridades assumidas.</w:t>
      </w:r>
    </w:p>
    <w:p w:rsidR="00000000" w:rsidDel="00000000" w:rsidP="00000000" w:rsidRDefault="00000000" w:rsidRPr="00000000" w14:paraId="00000259">
      <w:pPr>
        <w:keepLines w:val="1"/>
        <w:numPr>
          <w:ilvl w:val="0"/>
          <w:numId w:val="1"/>
        </w:numPr>
        <w:spacing w:after="160" w:lin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Defender e promover os direitos previstos no Estatuto da Juventude, reconhecendo a pluralidade das juventudes e enfrentando desigualdades de raça e etnia, gênero, território, renda, deficiência, orientação sexual, identidade de gênero, religião e demais formas de discriminação.</w:t>
      </w:r>
    </w:p>
    <w:p w:rsidR="00000000" w:rsidDel="00000000" w:rsidP="00000000" w:rsidRDefault="00000000" w:rsidRPr="00000000" w14:paraId="0000025A">
      <w:pPr>
        <w:keepLines w:val="1"/>
        <w:numPr>
          <w:ilvl w:val="0"/>
          <w:numId w:val="1"/>
        </w:numPr>
        <w:spacing w:after="160" w:lin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Manter diálogo permanente com jovens, organizações, movimentos, conselhos e conferências de juventude, com participação acessível, representativa e territorialmente diversa na formulação, execução e avaliação das políticas públicas.</w:t>
      </w:r>
    </w:p>
    <w:p w:rsidR="00000000" w:rsidDel="00000000" w:rsidP="00000000" w:rsidRDefault="00000000" w:rsidRPr="00000000" w14:paraId="0000025B">
      <w:pPr>
        <w:keepLines w:val="1"/>
        <w:numPr>
          <w:ilvl w:val="0"/>
          <w:numId w:val="1"/>
        </w:numPr>
        <w:spacing w:after="160" w:lin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Fortalecer a Política Nacional de Juventude e o SINAJUVE, apoiando o Plano Nacional de Juventude, o Fundo Nacional de Juventude, os órgãos gestores, os conselhos e os planos estaduais, distrital e municipais.</w:t>
      </w:r>
    </w:p>
    <w:p w:rsidR="00000000" w:rsidDel="00000000" w:rsidP="00000000" w:rsidRDefault="00000000" w:rsidRPr="00000000" w14:paraId="0000025C">
      <w:pPr>
        <w:keepLines w:val="1"/>
        <w:numPr>
          <w:ilvl w:val="0"/>
          <w:numId w:val="1"/>
        </w:numPr>
        <w:spacing w:after="160" w:lin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Transformar os compromissos assumidos em metas, prazos, responsabilidades institucionais, indicadores e previsão de recursos, incorporando-os aos instrumentos de planejamento e orçamento compatíveis com o cargo.</w:t>
      </w:r>
    </w:p>
    <w:p w:rsidR="00000000" w:rsidDel="00000000" w:rsidP="00000000" w:rsidRDefault="00000000" w:rsidRPr="00000000" w14:paraId="0000025D">
      <w:pPr>
        <w:keepLines w:val="1"/>
        <w:numPr>
          <w:ilvl w:val="0"/>
          <w:numId w:val="1"/>
        </w:numPr>
        <w:spacing w:after="160" w:lin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Dar transparência às iniciativas relacionadas ao Pacto, publicar informações sobre execução física e orçamentária e prestar contas periodicamente às juventudes e aos mecanismos de controle social.</w:t>
      </w:r>
    </w:p>
    <w:p w:rsidR="00000000" w:rsidDel="00000000" w:rsidP="00000000" w:rsidRDefault="00000000" w:rsidRPr="00000000" w14:paraId="0000025E">
      <w:pPr>
        <w:keepLines w:val="1"/>
        <w:numPr>
          <w:ilvl w:val="0"/>
          <w:numId w:val="1"/>
        </w:numPr>
        <w:spacing w:after="160" w:lin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Promover trabalho digno, educação, saúde, cultura, comunicação, esporte, mobilidade, sustentabilidade, segurança cidadã e participação política como dimensões articuladas de um projeto de desenvolvimento que tenha as juventudes no centro.</w:t>
      </w:r>
    </w:p>
    <w:p w:rsidR="00000000" w:rsidDel="00000000" w:rsidP="00000000" w:rsidRDefault="00000000" w:rsidRPr="00000000" w14:paraId="0000025F">
      <w:pPr>
        <w:keepLines w:val="1"/>
        <w:numPr>
          <w:ilvl w:val="0"/>
          <w:numId w:val="1"/>
        </w:numPr>
        <w:spacing w:after="160" w:line="280" w:lineRule="auto"/>
        <w:ind w:left="720" w:hanging="360"/>
        <w:rPr>
          <w:rFonts w:ascii="Calibri" w:cs="Calibri" w:eastAsia="Calibri" w:hAnsi="Calibri"/>
        </w:rPr>
      </w:pPr>
      <w:r w:rsidDel="00000000" w:rsidR="00000000" w:rsidRPr="00000000">
        <w:rPr>
          <w:rFonts w:ascii="Calibri" w:cs="Calibri" w:eastAsia="Calibri" w:hAnsi="Calibri"/>
          <w:rtl w:val="0"/>
        </w:rPr>
        <w:t xml:space="preserve">Atuar com respeito à democracia, aos direitos humanos e às liberdades fundamentais, repudiando a violência política, o racismo, a misoginia, a LGBTQIA+fobia, o capacitismo, a intolerância religiosa e a disseminação deliberada de desinformação.</w:t>
      </w:r>
    </w:p>
    <w:p w:rsidR="00000000" w:rsidDel="00000000" w:rsidP="00000000" w:rsidRDefault="00000000" w:rsidRPr="00000000" w14:paraId="00000260">
      <w:pPr>
        <w:pStyle w:val="Heading1"/>
        <w:spacing w:after="160" w:before="320" w:line="264"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COMPROMISSOS SEGUNDO O PODER</w:t>
      </w:r>
    </w:p>
    <w:p w:rsidR="00000000" w:rsidDel="00000000" w:rsidP="00000000" w:rsidRDefault="00000000" w:rsidRPr="00000000" w14:paraId="00000261">
      <w:pPr>
        <w:spacing w:after="160" w:line="264" w:lineRule="auto"/>
        <w:rPr>
          <w:rFonts w:ascii="Calibri" w:cs="Calibri" w:eastAsia="Calibri" w:hAnsi="Calibri"/>
        </w:rPr>
      </w:pPr>
      <w:r w:rsidDel="00000000" w:rsidR="00000000" w:rsidRPr="00000000">
        <w:rPr>
          <w:rFonts w:ascii="Calibri" w:cs="Calibri" w:eastAsia="Calibri" w:hAnsi="Calibri"/>
          <w:b w:val="1"/>
          <w:bCs w:val="1"/>
          <w:sz w:val="21"/>
          <w:szCs w:val="21"/>
          <w:rtl w:val="0"/>
        </w:rPr>
        <w:t xml:space="preserve">Marcar a opção correspondente:   ☐ PODER EXECUTIVO     ☐ PODER LEGISLATIVO</w:t>
      </w:r>
      <w:r w:rsidDel="00000000" w:rsidR="00000000" w:rsidRPr="00000000">
        <w:rPr>
          <w:rtl w:val="0"/>
        </w:rPr>
      </w:r>
    </w:p>
    <w:p w:rsidR="00000000" w:rsidDel="00000000" w:rsidP="00000000" w:rsidRDefault="00000000" w:rsidRPr="00000000" w14:paraId="00000262">
      <w:pPr>
        <w:pStyle w:val="Heading2"/>
        <w:spacing w:before="240" w:line="264"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Para candidaturas ao Poder Executivo</w:t>
      </w:r>
    </w:p>
    <w:p w:rsidR="00000000" w:rsidDel="00000000" w:rsidP="00000000" w:rsidRDefault="00000000" w:rsidRPr="00000000" w14:paraId="00000263">
      <w:pPr>
        <w:keepLines w:val="1"/>
        <w:numPr>
          <w:ilvl w:val="0"/>
          <w:numId w:val="3"/>
        </w:numPr>
        <w:spacing w:after="8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incluir os compromissos do Pacto nos instrumentos de planejamento e orçamento, especialmente PPA, LDO e LOA, com metas, órgãos responsáveis e fontes de financiamento;</w:t>
      </w:r>
    </w:p>
    <w:p w:rsidR="00000000" w:rsidDel="00000000" w:rsidP="00000000" w:rsidRDefault="00000000" w:rsidRPr="00000000" w14:paraId="00000264">
      <w:pPr>
        <w:keepLines w:val="1"/>
        <w:numPr>
          <w:ilvl w:val="0"/>
          <w:numId w:val="3"/>
        </w:numPr>
        <w:spacing w:after="8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apresentar, nos primeiros 100 dias de governo, agenda de implementação das prioridades assumidas, com governança intersetorial e participação das juventudes;</w:t>
      </w:r>
    </w:p>
    <w:p w:rsidR="00000000" w:rsidDel="00000000" w:rsidP="00000000" w:rsidRDefault="00000000" w:rsidRPr="00000000" w14:paraId="00000265">
      <w:pPr>
        <w:keepLines w:val="1"/>
        <w:numPr>
          <w:ilvl w:val="0"/>
          <w:numId w:val="3"/>
        </w:numPr>
        <w:spacing w:after="8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aderir e contribuir para o fortalecimento do SINAJUVE, assegurando estrutura administrativa, equipe, orçamento e condições de funcionamento aos órgãos e conselhos de juventude.</w:t>
      </w:r>
    </w:p>
    <w:p w:rsidR="00000000" w:rsidDel="00000000" w:rsidP="00000000" w:rsidRDefault="00000000" w:rsidRPr="00000000" w14:paraId="00000266">
      <w:pPr>
        <w:pStyle w:val="Heading2"/>
        <w:spacing w:before="240" w:line="264"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Para candidaturas ao Poder Legislativo</w:t>
      </w:r>
    </w:p>
    <w:p w:rsidR="00000000" w:rsidDel="00000000" w:rsidP="00000000" w:rsidRDefault="00000000" w:rsidRPr="00000000" w14:paraId="00000267">
      <w:pPr>
        <w:keepLines w:val="1"/>
        <w:numPr>
          <w:ilvl w:val="0"/>
          <w:numId w:val="3"/>
        </w:numPr>
        <w:spacing w:after="8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apresentar, apoiar e aperfeiçoar proposições legislativas necessárias à implementação do Pacto, respeitando a iniciativa privativa e as competências de cada ente;</w:t>
      </w:r>
    </w:p>
    <w:p w:rsidR="00000000" w:rsidDel="00000000" w:rsidP="00000000" w:rsidRDefault="00000000" w:rsidRPr="00000000" w14:paraId="00000268">
      <w:pPr>
        <w:keepLines w:val="1"/>
        <w:numPr>
          <w:ilvl w:val="0"/>
          <w:numId w:val="3"/>
        </w:numPr>
        <w:spacing w:after="8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destinar e defender recursos orçamentários para políticas de juventude, inclusive por meio de emendas, fundos e mecanismos permanentes de financiamento;</w:t>
      </w:r>
    </w:p>
    <w:p w:rsidR="00000000" w:rsidDel="00000000" w:rsidP="00000000" w:rsidRDefault="00000000" w:rsidRPr="00000000" w14:paraId="00000269">
      <w:pPr>
        <w:keepLines w:val="1"/>
        <w:numPr>
          <w:ilvl w:val="0"/>
          <w:numId w:val="3"/>
        </w:numPr>
        <w:spacing w:after="8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exercer fiscalização, promover audiências públicas e fortalecer comissões, frentes e mecanismos de participação juvenil no Parlamento.</w:t>
      </w:r>
    </w:p>
    <w:p w:rsidR="00000000" w:rsidDel="00000000" w:rsidP="00000000" w:rsidRDefault="00000000" w:rsidRPr="00000000" w14:paraId="0000026A">
      <w:pPr>
        <w:pStyle w:val="Heading1"/>
        <w:spacing w:after="160" w:before="320" w:line="264" w:lineRule="auto"/>
        <w:rPr>
          <w:rFonts w:ascii="Calibri" w:cs="Calibri" w:eastAsia="Calibri" w:hAnsi="Calibri"/>
          <w:b w:val="1"/>
          <w:bCs w:val="1"/>
          <w:sz w:val="32"/>
          <w:szCs w:val="32"/>
        </w:rPr>
      </w:pPr>
      <w:bookmarkStart w:colFirst="0" w:colLast="0" w:name="_r3w208khkr1m" w:id="11"/>
      <w:bookmarkEnd w:id="11"/>
      <w:r w:rsidDel="00000000" w:rsidR="00000000" w:rsidRPr="00000000">
        <w:rPr>
          <w:rFonts w:ascii="Calibri" w:cs="Calibri" w:eastAsia="Calibri" w:hAnsi="Calibri"/>
          <w:b w:val="1"/>
          <w:bCs w:val="1"/>
          <w:sz w:val="32"/>
          <w:szCs w:val="32"/>
          <w:rtl w:val="0"/>
        </w:rPr>
        <w:t xml:space="preserve">PUBLICIDADE, MONITORAMENTO E RESPONSABILIDADE</w:t>
      </w:r>
    </w:p>
    <w:p w:rsidR="00000000" w:rsidDel="00000000" w:rsidP="00000000" w:rsidRDefault="00000000" w:rsidRPr="00000000" w14:paraId="0000026B">
      <w:pPr>
        <w:spacing w:after="120" w:line="264" w:lineRule="auto"/>
        <w:rPr>
          <w:rFonts w:ascii="Calibri" w:cs="Calibri" w:eastAsia="Calibri" w:hAnsi="Calibri"/>
        </w:rPr>
      </w:pPr>
      <w:r w:rsidDel="00000000" w:rsidR="00000000" w:rsidRPr="00000000">
        <w:rPr>
          <w:rFonts w:ascii="Calibri" w:cs="Calibri" w:eastAsia="Calibri" w:hAnsi="Calibri"/>
          <w:sz w:val="21"/>
          <w:szCs w:val="21"/>
          <w:rtl w:val="0"/>
        </w:rPr>
        <w:t xml:space="preserve">Autorizo a divulgação pública da adesão, do nome completo e/ou nome social, nome de urna, partido ou federação, cargo, número, UF, data, assinatura e informações de acompanhamento do compromisso. Dados pessoais não necessários à transparência eleitoral não deverão ser publicados.</w:t>
      </w:r>
      <w:r w:rsidDel="00000000" w:rsidR="00000000" w:rsidRPr="00000000">
        <w:rPr>
          <w:rtl w:val="0"/>
        </w:rPr>
      </w:r>
    </w:p>
    <w:p w:rsidR="00000000" w:rsidDel="00000000" w:rsidP="00000000" w:rsidRDefault="00000000" w:rsidRPr="00000000" w14:paraId="0000026C">
      <w:pPr>
        <w:spacing w:after="120" w:line="264" w:lineRule="auto"/>
        <w:rPr>
          <w:rFonts w:ascii="Calibri" w:cs="Calibri" w:eastAsia="Calibri" w:hAnsi="Calibri"/>
        </w:rPr>
      </w:pPr>
      <w:r w:rsidDel="00000000" w:rsidR="00000000" w:rsidRPr="00000000">
        <w:rPr>
          <w:rFonts w:ascii="Calibri" w:cs="Calibri" w:eastAsia="Calibri" w:hAnsi="Calibri"/>
          <w:sz w:val="21"/>
          <w:szCs w:val="21"/>
          <w:rtl w:val="0"/>
        </w:rPr>
        <w:t xml:space="preserve">Comprometo-me a fornecer informações ao CONJUVE e aos mecanismos de controle social, assegurado o direito de manifestação diante de registros de cumprimento parcial ou descumprimento.</w:t>
      </w:r>
      <w:r w:rsidDel="00000000" w:rsidR="00000000" w:rsidRPr="00000000">
        <w:rPr>
          <w:rtl w:val="0"/>
        </w:rPr>
      </w:r>
    </w:p>
    <w:p w:rsidR="00000000" w:rsidDel="00000000" w:rsidP="00000000" w:rsidRDefault="00000000" w:rsidRPr="00000000" w14:paraId="0000026D">
      <w:pPr>
        <w:spacing w:after="200" w:line="264" w:lineRule="auto"/>
        <w:rPr>
          <w:rFonts w:ascii="Calibri" w:cs="Calibri" w:eastAsia="Calibri" w:hAnsi="Calibri"/>
        </w:rPr>
      </w:pPr>
      <w:r w:rsidDel="00000000" w:rsidR="00000000" w:rsidRPr="00000000">
        <w:rPr>
          <w:rFonts w:ascii="Calibri" w:cs="Calibri" w:eastAsia="Calibri" w:hAnsi="Calibri"/>
          <w:b w:val="1"/>
          <w:bCs w:val="1"/>
          <w:sz w:val="21"/>
          <w:szCs w:val="21"/>
          <w:rtl w:val="0"/>
        </w:rPr>
        <w:t xml:space="preserve">Reconheço que a assinatura desta Carta não implica apoio eleitoral, partidário, financeiro ou institucional do CONJUVE, da União ou de instituições parceiras à candidatura.</w:t>
      </w:r>
      <w:r w:rsidDel="00000000" w:rsidR="00000000" w:rsidRPr="00000000">
        <w:rPr>
          <w:rtl w:val="0"/>
        </w:rPr>
      </w:r>
    </w:p>
    <w:p w:rsidR="00000000" w:rsidDel="00000000" w:rsidP="00000000" w:rsidRDefault="00000000" w:rsidRPr="00000000" w14:paraId="0000026E">
      <w:pPr>
        <w:spacing w:after="160" w:before="80" w:line="264" w:lineRule="auto"/>
        <w:rPr>
          <w:rFonts w:ascii="Calibri" w:cs="Calibri" w:eastAsia="Calibri" w:hAnsi="Calibri"/>
        </w:rPr>
      </w:pPr>
      <w:r w:rsidDel="00000000" w:rsidR="00000000" w:rsidRPr="00000000">
        <w:rPr>
          <w:rFonts w:ascii="Calibri" w:cs="Calibri" w:eastAsia="Calibri" w:hAnsi="Calibri"/>
          <w:rtl w:val="0"/>
        </w:rPr>
        <w:t xml:space="preserve">Por ser expressão livre e consciente da minha vontade, firmo a presente Carta-Compromisso.</w:t>
      </w:r>
    </w:p>
    <w:tbl>
      <w:tblPr>
        <w:tblStyle w:val="Table14"/>
        <w:tblW w:w="9360.0" w:type="dxa"/>
        <w:jc w:val="left"/>
        <w:tblInd w:w="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80"/>
        <w:gridCol w:w="4680"/>
        <w:tblGridChange w:id="0">
          <w:tblGrid>
            <w:gridCol w:w="4680"/>
            <w:gridCol w:w="4680"/>
          </w:tblGrid>
        </w:tblGridChange>
      </w:tblGrid>
      <w:tr>
        <w:trPr>
          <w:cantSplit w:val="0"/>
          <w:tblHeader w:val="0"/>
        </w:trPr>
        <w:tc>
          <w:tcPr>
            <w:tcMar>
              <w:top w:w="80.0" w:type="dxa"/>
              <w:bottom w:w="80.0" w:type="dxa"/>
            </w:tcMar>
            <w:vAlign w:val="center"/>
          </w:tcPr>
          <w:p w:rsidR="00000000" w:rsidDel="00000000" w:rsidP="00000000" w:rsidRDefault="00000000" w:rsidRPr="00000000" w14:paraId="0000026F">
            <w:pPr>
              <w:pBdr>
                <w:bottom w:color="6b7280" w:space="2" w:sz="8" w:val="single"/>
              </w:pBdr>
              <w:spacing w:after="80" w:before="560" w:line="264"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70">
            <w:pPr>
              <w:spacing w:after="20" w:line="264" w:lineRule="auto"/>
              <w:jc w:val="center"/>
              <w:rPr>
                <w:rFonts w:ascii="Calibri" w:cs="Calibri" w:eastAsia="Calibri" w:hAnsi="Calibri"/>
              </w:rPr>
            </w:pPr>
            <w:r w:rsidDel="00000000" w:rsidR="00000000" w:rsidRPr="00000000">
              <w:rPr>
                <w:rFonts w:ascii="Calibri" w:cs="Calibri" w:eastAsia="Calibri" w:hAnsi="Calibri"/>
                <w:b w:val="1"/>
                <w:bCs w:val="1"/>
                <w:sz w:val="19"/>
                <w:szCs w:val="19"/>
                <w:rtl w:val="0"/>
              </w:rPr>
              <w:t xml:space="preserve">Local</w:t>
            </w:r>
            <w:r w:rsidDel="00000000" w:rsidR="00000000" w:rsidRPr="00000000">
              <w:rPr>
                <w:rtl w:val="0"/>
              </w:rPr>
            </w:r>
          </w:p>
          <w:p w:rsidR="00000000" w:rsidDel="00000000" w:rsidP="00000000" w:rsidRDefault="00000000" w:rsidRPr="00000000" w14:paraId="00000271">
            <w:pPr>
              <w:spacing w:line="264" w:lineRule="auto"/>
              <w:jc w:val="center"/>
              <w:rPr>
                <w:rFonts w:ascii="Calibri" w:cs="Calibri" w:eastAsia="Calibri" w:hAnsi="Calibri"/>
              </w:rPr>
            </w:pPr>
            <w:r w:rsidDel="00000000" w:rsidR="00000000" w:rsidRPr="00000000">
              <w:rPr>
                <w:rFonts w:ascii="Calibri" w:cs="Calibri" w:eastAsia="Calibri" w:hAnsi="Calibri"/>
                <w:sz w:val="17"/>
                <w:szCs w:val="17"/>
                <w:rtl w:val="0"/>
              </w:rPr>
              <w:t xml:space="preserve">Município/UF</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272">
            <w:pPr>
              <w:pBdr>
                <w:bottom w:color="6b7280" w:space="2" w:sz="8" w:val="single"/>
              </w:pBdr>
              <w:spacing w:after="80" w:before="560" w:line="264"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73">
            <w:pPr>
              <w:spacing w:after="20" w:line="264" w:lineRule="auto"/>
              <w:jc w:val="center"/>
              <w:rPr>
                <w:rFonts w:ascii="Calibri" w:cs="Calibri" w:eastAsia="Calibri" w:hAnsi="Calibri"/>
              </w:rPr>
            </w:pPr>
            <w:r w:rsidDel="00000000" w:rsidR="00000000" w:rsidRPr="00000000">
              <w:rPr>
                <w:rFonts w:ascii="Calibri" w:cs="Calibri" w:eastAsia="Calibri" w:hAnsi="Calibri"/>
                <w:b w:val="1"/>
                <w:bCs w:val="1"/>
                <w:sz w:val="19"/>
                <w:szCs w:val="19"/>
                <w:rtl w:val="0"/>
              </w:rPr>
              <w:t xml:space="preserve">Data</w:t>
            </w:r>
            <w:r w:rsidDel="00000000" w:rsidR="00000000" w:rsidRPr="00000000">
              <w:rPr>
                <w:rtl w:val="0"/>
              </w:rPr>
            </w:r>
          </w:p>
          <w:p w:rsidR="00000000" w:rsidDel="00000000" w:rsidP="00000000" w:rsidRDefault="00000000" w:rsidRPr="00000000" w14:paraId="00000274">
            <w:pPr>
              <w:spacing w:line="264" w:lineRule="auto"/>
              <w:jc w:val="center"/>
              <w:rPr>
                <w:rFonts w:ascii="Calibri" w:cs="Calibri" w:eastAsia="Calibri" w:hAnsi="Calibri"/>
              </w:rPr>
            </w:pPr>
            <w:r w:rsidDel="00000000" w:rsidR="00000000" w:rsidRPr="00000000">
              <w:rPr>
                <w:rFonts w:ascii="Calibri" w:cs="Calibri" w:eastAsia="Calibri" w:hAnsi="Calibri"/>
                <w:sz w:val="17"/>
                <w:szCs w:val="17"/>
                <w:rtl w:val="0"/>
              </w:rPr>
              <w:t xml:space="preserve">Dia / mês / 2026</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275">
            <w:pPr>
              <w:pBdr>
                <w:bottom w:color="6b7280" w:space="2" w:sz="8" w:val="single"/>
              </w:pBdr>
              <w:spacing w:after="80" w:before="560" w:line="264"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76">
            <w:pPr>
              <w:spacing w:after="20" w:line="264" w:lineRule="auto"/>
              <w:jc w:val="center"/>
              <w:rPr>
                <w:rFonts w:ascii="Calibri" w:cs="Calibri" w:eastAsia="Calibri" w:hAnsi="Calibri"/>
              </w:rPr>
            </w:pPr>
            <w:r w:rsidDel="00000000" w:rsidR="00000000" w:rsidRPr="00000000">
              <w:rPr>
                <w:rFonts w:ascii="Calibri" w:cs="Calibri" w:eastAsia="Calibri" w:hAnsi="Calibri"/>
                <w:b w:val="1"/>
                <w:bCs w:val="1"/>
                <w:sz w:val="19"/>
                <w:szCs w:val="19"/>
                <w:rtl w:val="0"/>
              </w:rPr>
              <w:t xml:space="preserve">Assinatura da candidata ou do candidato</w:t>
            </w:r>
            <w:r w:rsidDel="00000000" w:rsidR="00000000" w:rsidRPr="00000000">
              <w:rPr>
                <w:rtl w:val="0"/>
              </w:rPr>
            </w:r>
          </w:p>
          <w:p w:rsidR="00000000" w:rsidDel="00000000" w:rsidP="00000000" w:rsidRDefault="00000000" w:rsidRPr="00000000" w14:paraId="00000277">
            <w:pPr>
              <w:spacing w:line="264" w:lineRule="auto"/>
              <w:jc w:val="center"/>
              <w:rPr>
                <w:rFonts w:ascii="Calibri" w:cs="Calibri" w:eastAsia="Calibri" w:hAnsi="Calibri"/>
              </w:rPr>
            </w:pPr>
            <w:r w:rsidDel="00000000" w:rsidR="00000000" w:rsidRPr="00000000">
              <w:rPr>
                <w:rFonts w:ascii="Calibri" w:cs="Calibri" w:eastAsia="Calibri" w:hAnsi="Calibri"/>
                <w:sz w:val="17"/>
                <w:szCs w:val="17"/>
                <w:rtl w:val="0"/>
              </w:rPr>
              <w:t xml:space="preserve">Nome completo e/ou nome social</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278">
            <w:pPr>
              <w:pBdr>
                <w:bottom w:color="6b7280" w:space="2" w:sz="8" w:val="single"/>
              </w:pBdr>
              <w:spacing w:after="80" w:before="560" w:line="264"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79">
            <w:pPr>
              <w:spacing w:after="20" w:line="264" w:lineRule="auto"/>
              <w:jc w:val="center"/>
              <w:rPr>
                <w:rFonts w:ascii="Calibri" w:cs="Calibri" w:eastAsia="Calibri" w:hAnsi="Calibri"/>
              </w:rPr>
            </w:pPr>
            <w:r w:rsidDel="00000000" w:rsidR="00000000" w:rsidRPr="00000000">
              <w:rPr>
                <w:rFonts w:ascii="Calibri" w:cs="Calibri" w:eastAsia="Calibri" w:hAnsi="Calibri"/>
                <w:b w:val="1"/>
                <w:bCs w:val="1"/>
                <w:sz w:val="19"/>
                <w:szCs w:val="19"/>
                <w:rtl w:val="0"/>
              </w:rPr>
              <w:t xml:space="preserve">Recebimento pelo CONJUVE</w:t>
            </w:r>
            <w:r w:rsidDel="00000000" w:rsidR="00000000" w:rsidRPr="00000000">
              <w:rPr>
                <w:rtl w:val="0"/>
              </w:rPr>
            </w:r>
          </w:p>
          <w:p w:rsidR="00000000" w:rsidDel="00000000" w:rsidP="00000000" w:rsidRDefault="00000000" w:rsidRPr="00000000" w14:paraId="0000027A">
            <w:pPr>
              <w:spacing w:line="264" w:lineRule="auto"/>
              <w:jc w:val="center"/>
              <w:rPr>
                <w:rFonts w:ascii="Calibri" w:cs="Calibri" w:eastAsia="Calibri" w:hAnsi="Calibri"/>
              </w:rPr>
            </w:pPr>
            <w:r w:rsidDel="00000000" w:rsidR="00000000" w:rsidRPr="00000000">
              <w:rPr>
                <w:rFonts w:ascii="Calibri" w:cs="Calibri" w:eastAsia="Calibri" w:hAnsi="Calibri"/>
                <w:sz w:val="17"/>
                <w:szCs w:val="17"/>
                <w:rtl w:val="0"/>
              </w:rPr>
              <w:t xml:space="preserve">Nome, função e assinatura</w:t>
            </w:r>
            <w:r w:rsidDel="00000000" w:rsidR="00000000" w:rsidRPr="00000000">
              <w:rPr>
                <w:rtl w:val="0"/>
              </w:rPr>
            </w:r>
          </w:p>
        </w:tc>
      </w:tr>
    </w:tbl>
    <w:p w:rsidR="00000000" w:rsidDel="00000000" w:rsidP="00000000" w:rsidRDefault="00000000" w:rsidRPr="00000000" w14:paraId="0000027B">
      <w:pPr>
        <w:widowControl w:val="0"/>
        <w:rPr>
          <w:rFonts w:ascii="Calibri" w:cs="Calibri" w:eastAsia="Calibri" w:hAnsi="Calibri"/>
        </w:rPr>
      </w:pPr>
      <w:r w:rsidDel="00000000" w:rsidR="00000000" w:rsidRPr="00000000">
        <w:rPr>
          <w:rtl w:val="0"/>
        </w:rPr>
      </w:r>
    </w:p>
    <w:p w:rsidR="00000000" w:rsidDel="00000000" w:rsidP="00000000" w:rsidRDefault="00000000" w:rsidRPr="00000000" w14:paraId="0000027C">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27D">
      <w:pPr>
        <w:pStyle w:val="Title"/>
        <w:keepLines w:val="0"/>
        <w:spacing w:after="100" w:line="240" w:lineRule="auto"/>
        <w:jc w:val="center"/>
        <w:rPr>
          <w:rFonts w:ascii="Calibri" w:cs="Calibri" w:eastAsia="Calibri" w:hAnsi="Calibri"/>
          <w:i w:val="1"/>
          <w:iCs w:val="1"/>
          <w:color w:val="000000"/>
          <w:sz w:val="23"/>
          <w:szCs w:val="23"/>
        </w:rPr>
      </w:pPr>
      <w:r w:rsidDel="00000000" w:rsidR="00000000" w:rsidRPr="00000000">
        <w:rPr>
          <w:rFonts w:ascii="Calibri" w:cs="Calibri" w:eastAsia="Calibri" w:hAnsi="Calibri"/>
          <w:b w:val="1"/>
          <w:bCs w:val="1"/>
          <w:sz w:val="46"/>
          <w:szCs w:val="46"/>
          <w:rtl w:val="0"/>
        </w:rPr>
        <w:t xml:space="preserve">PROPOSTAS</w:t>
      </w:r>
      <w:r w:rsidDel="00000000" w:rsidR="00000000" w:rsidRPr="00000000">
        <w:rPr>
          <w:rtl w:val="0"/>
        </w:rPr>
      </w:r>
    </w:p>
    <w:p w:rsidR="00000000" w:rsidDel="00000000" w:rsidP="00000000" w:rsidRDefault="00000000" w:rsidRPr="00000000" w14:paraId="0000027E">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1 - CIDADANIA, PARTICIPAÇÃO SOCIAL, POLÍTICA E REPRESENTAÇÃO JUVENIL</w:t>
      </w:r>
    </w:p>
    <w:p w:rsidR="00000000" w:rsidDel="00000000" w:rsidP="00000000" w:rsidRDefault="00000000" w:rsidRPr="00000000" w14:paraId="0000027F">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280">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Aprovar o Plano Nacional de Juventude, com metas, responsabilidades, financiamento, indicadores e mecanismos de participação e controle social, atualizando-o periodicamente a partir das Conferências Nacionais de Juventude.</w:t>
      </w:r>
    </w:p>
    <w:p w:rsidR="00000000" w:rsidDel="00000000" w:rsidP="00000000" w:rsidRDefault="00000000" w:rsidRPr="00000000" w14:paraId="00000281">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Aprovar Planos Estaduais e Distrital de Juventude, construídos de forma participativa, articulados ao Plano Nacional e acompanhados pelos respectivos Conselhos de Juventude.</w:t>
      </w:r>
    </w:p>
    <w:p w:rsidR="00000000" w:rsidDel="00000000" w:rsidP="00000000" w:rsidRDefault="00000000" w:rsidRPr="00000000" w14:paraId="0000028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Debater e deliberar sobre medidas legislativas que assegurem participação mínima de 10% de jovens entre as candidaturas aos cargos legislativos e reserva de 10% dos recursos partidários destinados às campanhas para candidaturas das juventudes, com acessibilidade, formação política e mecanismos de apoio às candidaturas de jovens com deficiência, observados os princípios constitucionais e eleitorais.</w:t>
      </w:r>
    </w:p>
    <w:p w:rsidR="00000000" w:rsidDel="00000000" w:rsidP="00000000" w:rsidRDefault="00000000" w:rsidRPr="00000000" w14:paraId="00000283">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e fortalecer programas de Parlamento Jovem e Escolas do Legislativo e articular Rede Nacional de Apoio às Câmaras e Parlamentos Jovens, com metodologia, formação apartidária, assistência técnica às casas legislativas estaduais, distrital e municipais, diversidade territorial e acompanhamento público das proposições juvenis.</w:t>
      </w:r>
    </w:p>
    <w:p w:rsidR="00000000" w:rsidDel="00000000" w:rsidP="00000000" w:rsidRDefault="00000000" w:rsidRPr="00000000" w14:paraId="00000284">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mecanismos permanentes de participação das juventudes na elaboração, revisão, monitoramento e avaliação dos Planos Plurianuais, das Leis de Diretrizes Orçamentárias e dos orçamentos públicos, com linguagem acessível, diversidade territorial, devolutiva e transparência sobre a incorporação das prioridades juvenis.</w:t>
      </w:r>
    </w:p>
    <w:p w:rsidR="00000000" w:rsidDel="00000000" w:rsidP="00000000" w:rsidRDefault="00000000" w:rsidRPr="00000000" w14:paraId="00000285">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e regulamentar o Fundo Nacional de Juventude e mecanismos de articulação com fundos estaduais, distrital e municipais, com fontes permanentes, gestão participativa, transparência e destinação às prioridades das Conferências e dos Planos de Juventude.</w:t>
      </w:r>
    </w:p>
    <w:p w:rsidR="00000000" w:rsidDel="00000000" w:rsidP="00000000" w:rsidRDefault="00000000" w:rsidRPr="00000000" w14:paraId="00000286">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Consolidar em lei o SINAJUVE como sistema estruturante de cooperação federativa, estabelecendo adesão, responsabilidades, governança, participação social e transferências fundo a fundo vinculadas à existência de órgãos gestores, conselhos e planos de juventude.</w:t>
      </w:r>
    </w:p>
    <w:p w:rsidR="00000000" w:rsidDel="00000000" w:rsidP="00000000" w:rsidRDefault="00000000" w:rsidRPr="00000000" w14:paraId="0000028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deveres permanentes de produção, integração e divulgação de dados sobre juventudes e políticas públicas, com observatório nacional, indicadores, avaliação, proteção de dados e uso das evidências na alocação de recursos.</w:t>
      </w:r>
      <w:r w:rsidDel="00000000" w:rsidR="00000000" w:rsidRPr="00000000">
        <w:rPr>
          <w:rtl w:val="0"/>
        </w:rPr>
      </w:r>
    </w:p>
    <w:p w:rsidR="00000000" w:rsidDel="00000000" w:rsidP="00000000" w:rsidRDefault="00000000" w:rsidRPr="00000000" w14:paraId="00000288">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28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Garantir a realização da 5ª Conferência Nacional de Juventude em 2027, com etapas preparatórias municipais, estaduais, distrital, temáticas e digitais, ampla acessibilidade e devolutiva pública das deliberações.</w:t>
      </w:r>
    </w:p>
    <w:p w:rsidR="00000000" w:rsidDel="00000000" w:rsidP="00000000" w:rsidRDefault="00000000" w:rsidRPr="00000000" w14:paraId="0000028A">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Assegurar cota mínima de 30% para a participação das juventudes nas conferências temáticas nacionais, estaduais e distrital, contemplando diversidade regional, racial, étnica, de gênero, de deficiência e de territórios.</w:t>
      </w:r>
    </w:p>
    <w:p w:rsidR="00000000" w:rsidDel="00000000" w:rsidP="00000000" w:rsidRDefault="00000000" w:rsidRPr="00000000" w14:paraId="0000028B">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programa nacional, gratuito, acessível e certificado de formação, mentoria e participação política das juventudes, abrangendo direitos, orçamento público, gestão fiscal, transparência, controle social, produção e uso de dados e incidência em políticas públicas, com prioridade para jovens de escolas públicas, periferias, áreas rurais e territórios com menor acesso às instâncias de decisão.</w:t>
      </w:r>
    </w:p>
    <w:p w:rsidR="00000000" w:rsidDel="00000000" w:rsidP="00000000" w:rsidRDefault="00000000" w:rsidRPr="00000000" w14:paraId="0000028C">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Ampliar a presença das juventudes em conselhos, fóruns, comitês, consultas, audiências e demais instâncias participativas dos Poderes Executivo federal, estaduais e distrital, garantindo acessibilidade, apoio à participação e devolutivas públicas.</w:t>
      </w:r>
    </w:p>
    <w:p w:rsidR="00000000" w:rsidDel="00000000" w:rsidP="00000000" w:rsidRDefault="00000000" w:rsidRPr="00000000" w14:paraId="0000028D">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política de fortalecimento das organizações da sociedade civil que atuam com juventudes, prevendo apoio institucional e uso ou cessão de imóveis públicos ociosos para sedes e atividades, mediante seleção pública, critérios transparentes, finalidade social, acessibilidade e mecanismos de prestação de contas.</w:t>
      </w:r>
    </w:p>
    <w:p w:rsidR="00000000" w:rsidDel="00000000" w:rsidP="00000000" w:rsidRDefault="00000000" w:rsidRPr="00000000" w14:paraId="0000028E">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Promover e facilitar a adesão dos estados e do Distrito Federal ao SINAJUVE, oferecendo apoio técnico, instrumentos padronizados e pactuação para que também apoiem a adesão e a implementação nos municípios.</w:t>
      </w:r>
    </w:p>
    <w:p w:rsidR="00000000" w:rsidDel="00000000" w:rsidP="00000000" w:rsidRDefault="00000000" w:rsidRPr="00000000" w14:paraId="0000028F">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ou fortalecer secretarias, coordenadorias e conselhos estaduais e distrital de juventude, com estrutura administrativa, equipes, orçamento próprio e condições para executar e monitorar políticas públicas.</w:t>
      </w:r>
    </w:p>
    <w:p w:rsidR="00000000" w:rsidDel="00000000" w:rsidP="00000000" w:rsidRDefault="00000000" w:rsidRPr="00000000" w14:paraId="00000290">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Integrar bases de dados e mapas de políticas de juventude no SINAJUVE e fortalecer um Observatório Nacional das Juventudes para produzir diagnósticos, acompanhar desigualdades e orientar planejamento e financiamento.</w:t>
      </w:r>
    </w:p>
    <w:p w:rsidR="00000000" w:rsidDel="00000000" w:rsidP="00000000" w:rsidRDefault="00000000" w:rsidRPr="00000000" w14:paraId="00000291">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Simplificar os procedimentos de adesão e permanência no SINAJUVE e implementar programa nacional gratuito, acessível e certificado de formação e mentoria, com modelos de documentos, orientação e acompanhamento para gestores, conselheiros, organizações juvenis e lideranças criarem ou fortalecerem órgãos, conselhos e planos municipais de juventude.</w:t>
      </w:r>
    </w:p>
    <w:p w:rsidR="00000000" w:rsidDel="00000000" w:rsidP="00000000" w:rsidRDefault="00000000" w:rsidRPr="00000000" w14:paraId="0000029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Implantar mecanismos transparentes de monitoramento, metas, avaliação e repasse de recursos do SINAJUVE, com prestação de contas acessível, incentivo aos entes que cumpram requisitos e participação dos conselhos na fiscalização.</w:t>
      </w:r>
      <w:r w:rsidDel="00000000" w:rsidR="00000000" w:rsidRPr="00000000">
        <w:rPr>
          <w:rtl w:val="0"/>
        </w:rPr>
      </w:r>
    </w:p>
    <w:p w:rsidR="00000000" w:rsidDel="00000000" w:rsidP="00000000" w:rsidRDefault="00000000" w:rsidRPr="00000000" w14:paraId="00000293">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4">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5">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96">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2 - EDUCAÇÃO</w:t>
      </w:r>
    </w:p>
    <w:p w:rsidR="00000000" w:rsidDel="00000000" w:rsidP="00000000" w:rsidRDefault="00000000" w:rsidRPr="00000000" w14:paraId="00000297">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29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marcos de incentivo à prática esportiva voltada às juventudes, inclusive mediante abertura segura e acompanhada dos espaços esportivos das escolas públicas nos fins de semana e períodos de férias.</w:t>
      </w:r>
    </w:p>
    <w:p w:rsidR="00000000" w:rsidDel="00000000" w:rsidP="00000000" w:rsidRDefault="00000000" w:rsidRPr="00000000" w14:paraId="0000029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Estabelecer parâmetros para que instituições de ensino em tempo integral disponham de espaços adequados de descanso, convivência e cuidado para estudantes, respeitando as diferentes etapas e jornadas escolares.</w:t>
      </w:r>
    </w:p>
    <w:p w:rsidR="00000000" w:rsidDel="00000000" w:rsidP="00000000" w:rsidRDefault="00000000" w:rsidRPr="00000000" w14:paraId="0000029A">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e financiar políticas permanentes de educação ambiental, climática e territorial nas redes de ensino, com práticas de sustentabilidade nas unidades escolares e participação das juventudes na elaboração e avaliação das ações.</w:t>
      </w:r>
    </w:p>
    <w:p w:rsidR="00000000" w:rsidDel="00000000" w:rsidP="00000000" w:rsidRDefault="00000000" w:rsidRPr="00000000" w14:paraId="0000029B">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Atualizar os marcos legais das políticas educacionais para assegurar revisão e aprimoramento contínuos da escola pública, com participação juvenil deliberativa da educação básica e da EJA ao ensino superior, inclusive no acompanhamento das políticas de ensino médio.</w:t>
      </w:r>
    </w:p>
    <w:p w:rsidR="00000000" w:rsidDel="00000000" w:rsidP="00000000" w:rsidRDefault="00000000" w:rsidRPr="00000000" w14:paraId="0000029C">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Assegurar dotações orçamentárias e emendas parlamentares para expansão, manutenção e qualificação das universidades públicas, institutos federais, assistência estudantil e produção científica e tecnológica, com transparência e equidade regional.</w:t>
      </w:r>
    </w:p>
    <w:p w:rsidR="00000000" w:rsidDel="00000000" w:rsidP="00000000" w:rsidRDefault="00000000" w:rsidRPr="00000000" w14:paraId="0000029D">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Aprovar e atualizar normas de valorização dos profissionais da educação, garantindo carreira, formação inicial e continuada, condições adequadas de trabalho e equipes multiprofissionais nas redes públicas.</w:t>
      </w:r>
      <w:r w:rsidDel="00000000" w:rsidR="00000000" w:rsidRPr="00000000">
        <w:rPr>
          <w:rtl w:val="0"/>
        </w:rPr>
      </w:r>
    </w:p>
    <w:p w:rsidR="00000000" w:rsidDel="00000000" w:rsidP="00000000" w:rsidRDefault="00000000" w:rsidRPr="00000000" w14:paraId="0000029E">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29F">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Efetivar programa nacional de saúde integral para adolescentes e jovens, articulado às instituições de ensino e à rede do SUS, com ações de promoção, prevenção, cuidado e encaminhamento especializado.</w:t>
      </w:r>
    </w:p>
    <w:p w:rsidR="00000000" w:rsidDel="00000000" w:rsidP="00000000" w:rsidRDefault="00000000" w:rsidRPr="00000000" w14:paraId="000002A0">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Ampliar o Programa de Proteção e Promoção da Saúde e Dignidade Menstrual nas escolas, universidades e institutos públicos, garantindo insumos, informação, infraestrutura e combate à pobreza menstrual.</w:t>
      </w:r>
    </w:p>
    <w:p w:rsidR="00000000" w:rsidDel="00000000" w:rsidP="00000000" w:rsidRDefault="00000000" w:rsidRPr="00000000" w14:paraId="000002A1">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programa de educação para a cidadania e a sustentabilidade, integrando direitos humanos, participação democrática, diversidade, educação ambiental e climática e cultura de paz aos projetos pedagógicos.</w:t>
      </w:r>
    </w:p>
    <w:p w:rsidR="00000000" w:rsidDel="00000000" w:rsidP="00000000" w:rsidRDefault="00000000" w:rsidRPr="00000000" w14:paraId="000002A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Fortalecer o Mapa Brasileiro de Educação Midiática e ampliar ações de cidadania digital, leitura crítica da informação, segurança on-line e uso ético e criativo das tecnologias.</w:t>
      </w:r>
    </w:p>
    <w:p w:rsidR="00000000" w:rsidDel="00000000" w:rsidP="00000000" w:rsidRDefault="00000000" w:rsidRPr="00000000" w14:paraId="000002A3">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Assegurar, por meio do Programa Saúde do Adolescente e de estratégias intersetoriais, a presença de profissionais de psicologia ou equipes multiprofissionais de saúde mental nos espaços escolares, com fluxos de referência para a rede de saúde.</w:t>
      </w:r>
    </w:p>
    <w:p w:rsidR="00000000" w:rsidDel="00000000" w:rsidP="00000000" w:rsidRDefault="00000000" w:rsidRPr="00000000" w14:paraId="000002A4">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Ampliar a oferta, o acesso e a permanência na Educação de Jovens e Adultos, inclusive para jovens em cumprimento de medidas socioeducativas ou egressos do sistema socioeducativo, com busca ativa, horários adequados e apoio pedagógico e social.</w:t>
      </w:r>
    </w:p>
    <w:p w:rsidR="00000000" w:rsidDel="00000000" w:rsidP="00000000" w:rsidRDefault="00000000" w:rsidRPr="00000000" w14:paraId="000002A5">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Expandir o ensino superior público, gratuito, inclusivo e de qualidade, com novos campi onde houver demanda e política robusta de assistência estudantil, incluindo moradia, alimentação, transporte, bolsas, acessibilidade e apoio a estudantes com filhos.</w:t>
      </w:r>
    </w:p>
    <w:p w:rsidR="00000000" w:rsidDel="00000000" w:rsidP="00000000" w:rsidRDefault="00000000" w:rsidRPr="00000000" w14:paraId="000002A6">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Efetivar as Leis nº 10.639/2003 e nº 11.645/2008 em todas as redes de ensino, com formação de profissionais, materiais adequados e valorização permanente da história e das culturas afro-brasileira, africana e indígena.</w:t>
      </w:r>
    </w:p>
    <w:p w:rsidR="00000000" w:rsidDel="00000000" w:rsidP="00000000" w:rsidRDefault="00000000" w:rsidRPr="00000000" w14:paraId="000002A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o Passe Livre Estudantil em âmbito nacional, com cooperação interfederativa e financiamento público, garantindo gratuidade e acessibilidade no transporte para estudantes da educação básica, profissional e superior.</w:t>
      </w:r>
    </w:p>
    <w:p w:rsidR="00000000" w:rsidDel="00000000" w:rsidP="00000000" w:rsidRDefault="00000000" w:rsidRPr="00000000" w14:paraId="000002A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plano nacional de prevenção da evasão e promoção da permanência escolar em todos os níveis, com busca ativa e medidas específicas para jovens periféricos, rurais, com deficiência, trans e em situação de vulnerabilidade.</w:t>
      </w:r>
    </w:p>
    <w:p w:rsidR="00000000" w:rsidDel="00000000" w:rsidP="00000000" w:rsidRDefault="00000000" w:rsidRPr="00000000" w14:paraId="000002A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política permanente de apoio psicossocial a estudantes indígenas nas instituições públicas de educação superior, com atendimento psicológico e social gratuito, equipes qualificadas, respeito às línguas, culturas e formas próprias de cuidado e articulação com assistência estudantil, comunidades e serviços públicos.</w:t>
      </w:r>
    </w:p>
    <w:p w:rsidR="00000000" w:rsidDel="00000000" w:rsidP="00000000" w:rsidRDefault="00000000" w:rsidRPr="00000000" w14:paraId="000002AA">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Fomentar a educação não formal por meio de parcerias transparentes entre escolas públicas e organizações juvenis, para atividades educativas no contraturno e uso compartilhado e seguro dos espaços escolares, assegurando pluralidade, acessibilidade, proteção integral e compatibilidade com o projeto pedagógico.</w:t>
      </w:r>
    </w:p>
    <w:p w:rsidR="00000000" w:rsidDel="00000000" w:rsidP="00000000" w:rsidRDefault="00000000" w:rsidRPr="00000000" w14:paraId="000002AB">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C">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D">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E">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AF">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0">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1">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2">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3">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B4">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3 - PROFISSIONALIZAÇÃO, TRABALHO E RENDA</w:t>
      </w:r>
    </w:p>
    <w:p w:rsidR="00000000" w:rsidDel="00000000" w:rsidP="00000000" w:rsidRDefault="00000000" w:rsidRPr="00000000" w14:paraId="000002B5">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2B6">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marco de apoio ao empreendedorismo juvenil urbano e rural, à economia solidária e ao cooperativismo, com assistência técnica, proteção social, inclusão financeira e prioridade para jovens em situação de vulnerabilidade.</w:t>
      </w:r>
    </w:p>
    <w:p w:rsidR="00000000" w:rsidDel="00000000" w:rsidP="00000000" w:rsidRDefault="00000000" w:rsidRPr="00000000" w14:paraId="000002B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Aprovar medidas que reduzam barreiras financeiras e burocráticas para empreendimentos juvenis, com crédito orientado, garantias adequadas, simplificação responsável e apoio à comercialização de produtos e serviços.</w:t>
      </w:r>
    </w:p>
    <w:p w:rsidR="00000000" w:rsidDel="00000000" w:rsidP="00000000" w:rsidRDefault="00000000" w:rsidRPr="00000000" w14:paraId="000002B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Atualizar a legislação de estágio para impedir estágios não remunerados quando houver atividades produtivas regulares, assegurar bolsa e auxílio-transporte adequados e fortalecer a fiscalização das condições formativas e de trabalho.</w:t>
      </w:r>
    </w:p>
    <w:p w:rsidR="00000000" w:rsidDel="00000000" w:rsidP="00000000" w:rsidRDefault="00000000" w:rsidRPr="00000000" w14:paraId="000002B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Estabelecer marcos que incentivem a participação das juventudes na criação, adoção e governança de novas tecnologias no mundo do trabalho, com qualificação, transparência algorítmica, proteção de dados e prevenção de discriminações.</w:t>
      </w:r>
    </w:p>
    <w:p w:rsidR="00000000" w:rsidDel="00000000" w:rsidP="00000000" w:rsidRDefault="00000000" w:rsidRPr="00000000" w14:paraId="000002BA">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política nacional permanente de primeiro emprego e aprendizagem profissional, com financiamento definido, metas de contratação e prioridade para jovens periféricos, negros, indígenas, LGBTQIA+, com deficiência e egressos dos sistemas socioeducativo e prisional.</w:t>
      </w:r>
    </w:p>
    <w:p w:rsidR="00000000" w:rsidDel="00000000" w:rsidP="00000000" w:rsidRDefault="00000000" w:rsidRPr="00000000" w14:paraId="000002BB">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Revisar a legislação trabalhista e de terceirização para prevenir a precarização do trabalho juvenil, limitar abusos em contratos intermitentes e terceirizados, fortalecer negociação coletiva, fiscalização e acesso à Justiça do Trabalho e assegurar remuneração, jornada, proteção social e estabilidade compatíveis com o trabalho digno.</w:t>
      </w:r>
      <w:r w:rsidDel="00000000" w:rsidR="00000000" w:rsidRPr="00000000">
        <w:rPr>
          <w:rtl w:val="0"/>
        </w:rPr>
      </w:r>
    </w:p>
    <w:p w:rsidR="00000000" w:rsidDel="00000000" w:rsidP="00000000" w:rsidRDefault="00000000" w:rsidRPr="00000000" w14:paraId="000002BC">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2BD">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Fomentar políticas de primeiro emprego, aprendizagem e estágio remunerado, articuladas às instituições de ensino e aos territórios, com informação sobre direitos, orientação independente, compatibilidade com estudo e responsabilidades de cuidado, acompanhamento durante o contrato e transição para trabalho digno, assegurando corresponsabilidade de empresas e entidades formadoras e prioridade às juventudes vulnerabilizadas.</w:t>
      </w:r>
    </w:p>
    <w:p w:rsidR="00000000" w:rsidDel="00000000" w:rsidP="00000000" w:rsidRDefault="00000000" w:rsidRPr="00000000" w14:paraId="000002BE">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programas transparentes de compensação e incentivo fiscal para empresas que cumpram metas de primeiro emprego, aprendizagem e estágio de qualidade, com contrapartidas, diversidade nas contratações e monitoramento de resultados.</w:t>
      </w:r>
    </w:p>
    <w:p w:rsidR="00000000" w:rsidDel="00000000" w:rsidP="00000000" w:rsidRDefault="00000000" w:rsidRPr="00000000" w14:paraId="000002BF">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Implantar e expandir Centros de Formação e Qualificação Profissional a partir do mapeamento participativo das vocações e competências de cada território, articulando empresas, instituições de ensino e governos e abrangendo tecnologias, economia criativa e do cuidado, transição ecológica, sociobiodiversidade, turismo sustentável, agricultura familiar, pesca e economia circular.</w:t>
      </w:r>
    </w:p>
    <w:p w:rsidR="00000000" w:rsidDel="00000000" w:rsidP="00000000" w:rsidRDefault="00000000" w:rsidRPr="00000000" w14:paraId="000002C0">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Fomentar geração de renda juvenil a partir da ciência, tecnologia, sociobiodiversidade e economias locais, com incubação, laboratórios, compras públicas, cooperativismo, economia solidária, crédito orientado, comercialização e apoio continuado, inclusive para jovens mulheres e para permanência digna nos próprios territórios.</w:t>
      </w:r>
    </w:p>
    <w:p w:rsidR="00000000" w:rsidDel="00000000" w:rsidP="00000000" w:rsidRDefault="00000000" w:rsidRPr="00000000" w14:paraId="000002C1">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Ampliar o Programa Jovem Aprendiz e fortalecer a fiscalização de cotas, contratos e entidades formadoras, com canais presenciais e digitais gratuitos, acessíveis e adequados às juventudes para denunciar desvio de função, jornada irregular, assédio, discriminação e outras violações; assegurar escuta qualificada, orientação jurídica e psicossocial, proteção contra retaliações, retorno à pessoa denunciante, protocolos específicos, campanhas permanentes, articulação interministerial e publicação de dados protegidos.</w:t>
      </w:r>
    </w:p>
    <w:p w:rsidR="00000000" w:rsidDel="00000000" w:rsidP="00000000" w:rsidRDefault="00000000" w:rsidRPr="00000000" w14:paraId="000002C2">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3">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4">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5">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6">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7">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8">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9">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A">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B">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C">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D">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E">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CF">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0">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1">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2">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3">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4">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5">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6">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7">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8">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9">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DA">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4 - DIVERSIDADE E IGUALDADE</w:t>
      </w:r>
    </w:p>
    <w:p w:rsidR="00000000" w:rsidDel="00000000" w:rsidP="00000000" w:rsidRDefault="00000000" w:rsidRPr="00000000" w14:paraId="000002DB">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2DC">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Estabelecer protocolo nacional para ambientes educacionais seguros e inclusivos, com prevenção, acolhimento e resposta a discriminações, racismo, misoginia, LGBTfobia, capacitismo e demais violências contra crianças, adolescentes e jovens.</w:t>
      </w:r>
    </w:p>
    <w:p w:rsidR="00000000" w:rsidDel="00000000" w:rsidP="00000000" w:rsidRDefault="00000000" w:rsidRPr="00000000" w14:paraId="000002DD">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Aprovar e aperfeiçoar legislações que assegurem o pleno desenvolvimento educacional de estudantes com deficiência, com acessibilidade arquitetônica, comunicacional, pedagógica e tecnológica, profissionais de apoio e materiais inclusivos.</w:t>
      </w:r>
    </w:p>
    <w:p w:rsidR="00000000" w:rsidDel="00000000" w:rsidP="00000000" w:rsidRDefault="00000000" w:rsidRPr="00000000" w14:paraId="000002DE">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Promover a criação e revisão participativa de currículos que, desde a educação infantil, </w:t>
      </w:r>
      <w:r w:rsidDel="00000000" w:rsidR="00000000" w:rsidRPr="00000000">
        <w:rPr>
          <w:rFonts w:ascii="Calibri" w:cs="Calibri" w:eastAsia="Calibri" w:hAnsi="Calibri"/>
          <w:rtl w:val="0"/>
        </w:rPr>
        <w:t xml:space="preserve">desconstruam</w:t>
      </w:r>
      <w:r w:rsidDel="00000000" w:rsidR="00000000" w:rsidRPr="00000000">
        <w:rPr>
          <w:rFonts w:ascii="Calibri" w:cs="Calibri" w:eastAsia="Calibri" w:hAnsi="Calibri"/>
          <w:rtl w:val="0"/>
        </w:rPr>
        <w:t xml:space="preserve"> estereótipos e violências e valorizem igualdade racial, equidade de gênero, diversidade, direitos humanos e respeito às diferenças.</w:t>
      </w:r>
    </w:p>
    <w:p w:rsidR="00000000" w:rsidDel="00000000" w:rsidP="00000000" w:rsidRDefault="00000000" w:rsidRPr="00000000" w14:paraId="000002DF">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Aperfeiçoar os marcos legais e orçamentários para reconhecer, reduzir e redistribuir o trabalho de cuidado não remunerado e valorizar o trabalho remunerado de cuidado, com direitos, proteção social, remuneração digna, formação e enfrentamento das desigualdades de gênero, raça, idade e território.</w:t>
      </w:r>
      <w:r w:rsidDel="00000000" w:rsidR="00000000" w:rsidRPr="00000000">
        <w:rPr>
          <w:rtl w:val="0"/>
        </w:rPr>
      </w:r>
    </w:p>
    <w:p w:rsidR="00000000" w:rsidDel="00000000" w:rsidP="00000000" w:rsidRDefault="00000000" w:rsidRPr="00000000" w14:paraId="000002E0">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2E1">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Desenvolver campanhas permanentes em escolas, espaços públicos e meios de comunicação para promover o respeito à diversidade e combater racismo, misoginia, LGBTfobia, capacitismo, intolerância religiosa e xenofobia.</w:t>
      </w:r>
    </w:p>
    <w:p w:rsidR="00000000" w:rsidDel="00000000" w:rsidP="00000000" w:rsidRDefault="00000000" w:rsidRPr="00000000" w14:paraId="000002E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e fortalecer políticas de igualdade e inclusão de pessoas LGBTQIAPN+, com ações afirmativas e reservas de vagas em educação, trabalho, formação, cultura, moradia e demais oportunidades públicas, respeitada a legislação aplicável.</w:t>
      </w:r>
    </w:p>
    <w:p w:rsidR="00000000" w:rsidDel="00000000" w:rsidP="00000000" w:rsidRDefault="00000000" w:rsidRPr="00000000" w14:paraId="000002E3">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Executar políticas de Emprego Apoiado que garantam acesso, permanência, desenvolvimento profissional e condições adequadas de trabalho para pessoas jovens com deficiência.</w:t>
      </w:r>
    </w:p>
    <w:p w:rsidR="00000000" w:rsidDel="00000000" w:rsidP="00000000" w:rsidRDefault="00000000" w:rsidRPr="00000000" w14:paraId="000002E4">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comitês de diversidade e inclusão nos órgãos públicos, com participação efetiva de pessoas LGBTQIAPN+, negras, com deficiência, de povos originários e de comunidades tradicionais e com monitoramento de metas institucionais.</w:t>
      </w:r>
    </w:p>
    <w:p w:rsidR="00000000" w:rsidDel="00000000" w:rsidP="00000000" w:rsidRDefault="00000000" w:rsidRPr="00000000" w14:paraId="000002E5">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formação inicial e continuada de servidores públicos para prevenção e enfrentamento de discriminações e violências, especialmente nas áreas de educação, saúde, assistência social, justiça e segurança pública.</w:t>
      </w:r>
    </w:p>
    <w:p w:rsidR="00000000" w:rsidDel="00000000" w:rsidP="00000000" w:rsidRDefault="00000000" w:rsidRPr="00000000" w14:paraId="000002E6">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e manter centros de atendimento, acolhimento e apoio às juventudes LGBTQIA+, migrantes e vítimas de violência de gênero, com serviços de saúde, assistência, apoio psicossocial, empregabilidade e orientação para retificação de nome e gênero.</w:t>
      </w:r>
    </w:p>
    <w:p w:rsidR="00000000" w:rsidDel="00000000" w:rsidP="00000000" w:rsidRDefault="00000000" w:rsidRPr="00000000" w14:paraId="000002E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e implementar política integrada de prevenção e enfrentamento da violência doméstica e familiar contra adolescentes e mulheres jovens, com educação preventiva, acolhimento, proteção, atendimento intersetorial, dados desagregados e atenção às desigualdades raciais, territoriais, de deficiência e de orientação sexual e identidade de gênero.</w:t>
      </w:r>
    </w:p>
    <w:p w:rsidR="00000000" w:rsidDel="00000000" w:rsidP="00000000" w:rsidRDefault="00000000" w:rsidRPr="00000000" w14:paraId="000002E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e territorializar a Política e o Plano Nacional de Cuidados, com orçamento, metas, prazos, indicadores e acompanhamento público, priorizando jovens e mulheres negras e ampliando creches, educação em tempo integral, cuidotecas e serviços de cuidado em periferias, comunidades tradicionais e territórios vulnerabilizados.</w:t>
      </w:r>
    </w:p>
    <w:p w:rsidR="00000000" w:rsidDel="00000000" w:rsidP="00000000" w:rsidRDefault="00000000" w:rsidRPr="00000000" w14:paraId="000002E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medidas de apoio para que responsabilidades de cuidado não provoquem abandono escolar, exclusão do trabalho, redução da participação política ou interrupção dos projetos de vida das juventudes, com bolsas, serviços de cuidado, flexibilização de horários e proteção contra discriminação, priorizando jovens mães, pais e cuidadores em situação de vulnerabilidade.</w:t>
      </w:r>
    </w:p>
    <w:p w:rsidR="00000000" w:rsidDel="00000000" w:rsidP="00000000" w:rsidRDefault="00000000" w:rsidRPr="00000000" w14:paraId="000002EA">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B">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C">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D">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E">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EF">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0">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1">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2">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3">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4">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5">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6">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7">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8">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9">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A">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B">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2FC">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5 - SAÚDE</w:t>
      </w:r>
    </w:p>
    <w:p w:rsidR="00000000" w:rsidDel="00000000" w:rsidP="00000000" w:rsidRDefault="00000000" w:rsidRPr="00000000" w14:paraId="000002FD">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2FE">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Atualizar a Política Nacional de Práticas Integrativas e Complementares em Saúde para ampliar o reconhecimento e a participação de povos e comunidades tradicionais, com segurança, evidências, respeito cultural e integração ao SUS.</w:t>
      </w:r>
    </w:p>
    <w:p w:rsidR="00000000" w:rsidDel="00000000" w:rsidP="00000000" w:rsidRDefault="00000000" w:rsidRPr="00000000" w14:paraId="000002FF">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Aprovar mecanismos que assegurem participação permanente e diversa das juventudes na formulação, execução, monitoramento e avaliação das políticas públicas de saúde.</w:t>
      </w:r>
    </w:p>
    <w:p w:rsidR="00000000" w:rsidDel="00000000" w:rsidP="00000000" w:rsidRDefault="00000000" w:rsidRPr="00000000" w14:paraId="00000300">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políticas de educação, pesquisa e valorização de saberes tradicionais em saúde, com financiamento de iniciativas comunitárias e integração responsável às ações de saúde pública.</w:t>
      </w:r>
    </w:p>
    <w:p w:rsidR="00000000" w:rsidDel="00000000" w:rsidP="00000000" w:rsidRDefault="00000000" w:rsidRPr="00000000" w14:paraId="00000301">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e financiar uma Política Nacional de Saúde Integral das Juventudes, com articulação intersetorial, atenção às diversidades e responsabilidades definidas para União, estados, Distrito Federal e municípios.</w:t>
      </w:r>
    </w:p>
    <w:p w:rsidR="00000000" w:rsidDel="00000000" w:rsidP="00000000" w:rsidRDefault="00000000" w:rsidRPr="00000000" w14:paraId="0000030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Estabelecer diretrizes nacionais para atendimento amigável, acessível e confidencial de adolescentes e jovens nos serviços de saúde, assegurando informação, privacidade, autonomia progressiva e sigilo profissional, ressalvadas as hipóteses legais de proteção e comunicação obrigatória.</w:t>
      </w:r>
      <w:r w:rsidDel="00000000" w:rsidR="00000000" w:rsidRPr="00000000">
        <w:rPr>
          <w:rtl w:val="0"/>
        </w:rPr>
      </w:r>
    </w:p>
    <w:p w:rsidR="00000000" w:rsidDel="00000000" w:rsidP="00000000" w:rsidRDefault="00000000" w:rsidRPr="00000000" w14:paraId="00000303">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304">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o Programa Nacional de Promoção da Saúde Mental nas Escolas, priorizando redes públicas e garantindo prevenção, acolhimento, atendimento multiprofissional e articulação com a Rede de Atenção Psicossocial.</w:t>
      </w:r>
    </w:p>
    <w:p w:rsidR="00000000" w:rsidDel="00000000" w:rsidP="00000000" w:rsidRDefault="00000000" w:rsidRPr="00000000" w14:paraId="00000305">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Promover ações de saúde mental para estudantes da educação básica, com formação de professores, presença de profissionais de saúde e assistência social e protocolos de prevenção do sofrimento psíquico, da automutilação e do suicídio.</w:t>
      </w:r>
    </w:p>
    <w:p w:rsidR="00000000" w:rsidDel="00000000" w:rsidP="00000000" w:rsidRDefault="00000000" w:rsidRPr="00000000" w14:paraId="00000306">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programas específicos para identificação precoce de agravos à saúde das juventudes, com acolhimento, acompanhamento, busca ativa quando necessária e encaminhamento oportuno à atenção especializada.</w:t>
      </w:r>
    </w:p>
    <w:p w:rsidR="00000000" w:rsidDel="00000000" w:rsidP="00000000" w:rsidRDefault="00000000" w:rsidRPr="00000000" w14:paraId="0000030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Fortalecer políticas de saúde sexual e reprodutiva, com informação baseada em direitos, prevenção de infecções sexualmente transmissíveis, acesso a métodos contraceptivos, planejamento reprodutivo, acompanhamento de gestantes e puérperas e atenção às pessoas trans.</w:t>
      </w:r>
    </w:p>
    <w:p w:rsidR="00000000" w:rsidDel="00000000" w:rsidP="00000000" w:rsidRDefault="00000000" w:rsidRPr="00000000" w14:paraId="0000030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Ampliar recursos e serviços de saúde integral para as juventudes, inclusive por meio de Casas e Centros de Juventude, equipes multidisciplinares, estratégias de saúde da família e atendimento adequado nos territórios urbanos, rurais, indígenas, quilombolas e tradicionais.</w:t>
      </w:r>
    </w:p>
    <w:p w:rsidR="00000000" w:rsidDel="00000000" w:rsidP="00000000" w:rsidRDefault="00000000" w:rsidRPr="00000000" w14:paraId="0000030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Implantar linhas territoriais multiprofissionais de prevenção e cuidado da obesidade e de outros agravos nutricionais entre adolescentes e jovens, com nutricionistas, profissionais de psicologia, medicina, educação física e assistência social, articuladas à atenção básica, às escolas e aos equipamentos de esporte e lazer.</w:t>
      </w:r>
    </w:p>
    <w:p w:rsidR="00000000" w:rsidDel="00000000" w:rsidP="00000000" w:rsidRDefault="00000000" w:rsidRPr="00000000" w14:paraId="0000030A">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no SUS linha nacional de cuidado territorial em saúde mental para jovens de 15 a 29 anos, independentemente de vínculo escolar, articulando atenção primária, Rede de Atenção Psicossocial e assistência social, assegurando continuidade na transição para a vida adulta e metas de redução do tempo de espera e das desigualdades territoriais de cobertura.</w:t>
      </w:r>
      <w:r w:rsidDel="00000000" w:rsidR="00000000" w:rsidRPr="00000000">
        <w:rPr>
          <w:rtl w:val="0"/>
        </w:rPr>
      </w:r>
    </w:p>
    <w:p w:rsidR="00000000" w:rsidDel="00000000" w:rsidP="00000000" w:rsidRDefault="00000000" w:rsidRPr="00000000" w14:paraId="0000030B">
      <w:pPr>
        <w:pStyle w:val="Heading1"/>
        <w:spacing w:after="200" w:before="360" w:line="300" w:lineRule="auto"/>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pStyle w:val="Heading1"/>
        <w:spacing w:after="200" w:before="360" w:line="300" w:lineRule="auto"/>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313">
      <w:pPr>
        <w:pStyle w:val="Heading1"/>
        <w:spacing w:after="200" w:before="360" w:line="300" w:lineRule="auto"/>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314">
      <w:pPr>
        <w:pStyle w:val="Heading1"/>
        <w:spacing w:after="200" w:before="360" w:line="300" w:lineRule="auto"/>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315">
      <w:pPr>
        <w:pStyle w:val="Heading1"/>
        <w:spacing w:after="200" w:before="360" w:line="300" w:lineRule="auto"/>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316">
      <w:pPr>
        <w:pStyle w:val="Heading1"/>
        <w:spacing w:after="200" w:before="360" w:line="300" w:lineRule="auto"/>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317">
      <w:pPr>
        <w:pStyle w:val="Heading1"/>
        <w:spacing w:after="200" w:before="360" w:line="300" w:lineRule="auto"/>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6 - CULTURA</w:t>
      </w:r>
    </w:p>
    <w:p w:rsidR="00000000" w:rsidDel="00000000" w:rsidP="00000000" w:rsidRDefault="00000000" w:rsidRPr="00000000" w14:paraId="0000031B">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31C">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Aperfeiçoar as regras do Fundo Setorial do Audiovisual para universalizar o acesso ao conteúdo nacional e assegurar fomento a jovens produtores, com diversidade temática, estética, regional, racial, étnica, de gênero e de deficiência.</w:t>
      </w:r>
    </w:p>
    <w:p w:rsidR="00000000" w:rsidDel="00000000" w:rsidP="00000000" w:rsidRDefault="00000000" w:rsidRPr="00000000" w14:paraId="0000031D">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Centros Nacionais de Memória e Cultura Democrática voltados à preservação histórica, ao fortalecimento da cidadania e à valorização das múltiplas narrativas, identidades e experiências juvenis do país.</w:t>
      </w:r>
    </w:p>
    <w:p w:rsidR="00000000" w:rsidDel="00000000" w:rsidP="00000000" w:rsidRDefault="00000000" w:rsidRPr="00000000" w14:paraId="0000031E">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Aprovar política de fomento a espaços culturais em universidades, institutos e demais instituições públicas de ensino, com estrutura adequada para produções, mostras, festivais e circulação da cultura estudantil.</w:t>
      </w:r>
      <w:r w:rsidDel="00000000" w:rsidR="00000000" w:rsidRPr="00000000">
        <w:rPr>
          <w:rtl w:val="0"/>
        </w:rPr>
      </w:r>
    </w:p>
    <w:p w:rsidR="00000000" w:rsidDel="00000000" w:rsidP="00000000" w:rsidRDefault="00000000" w:rsidRPr="00000000" w14:paraId="0000031F">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320">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Implantar Centros Culturais da Juventude e equipamentos culturais de povos indígenas, das florestas e de comunidades tradicionais, acessíveis e multifuncionais, sobretudo em periferias e territórios rurais e populares, com formação artística gratuita, economia solidária, produção cultural, preservação da memória e participação juvenil na definição das ações.</w:t>
      </w:r>
    </w:p>
    <w:p w:rsidR="00000000" w:rsidDel="00000000" w:rsidP="00000000" w:rsidRDefault="00000000" w:rsidRPr="00000000" w14:paraId="00000321">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programas de apoio a iniciativas da sociedade civil para intercâmbio cultural regional, nacional e internacional, fortalecendo redes colaborativas e a circulação de jovens artistas, produtores e agentes culturais.</w:t>
      </w:r>
    </w:p>
    <w:p w:rsidR="00000000" w:rsidDel="00000000" w:rsidP="00000000" w:rsidRDefault="00000000" w:rsidRPr="00000000" w14:paraId="0000032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Lançar editais, bolsas, prêmios, chamadas públicas e apoio a festivais destinados ao protagonismo juvenil na formação, criação, gestão, produção e distribuição cultural, com financiamento contínuo, descentralização, ações afirmativas e articulação com municípios, escolas, organizações sociais e coletivos culturais.</w:t>
      </w:r>
    </w:p>
    <w:p w:rsidR="00000000" w:rsidDel="00000000" w:rsidP="00000000" w:rsidRDefault="00000000" w:rsidRPr="00000000" w14:paraId="00000323">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Valorizar e fomentar a produção, a circulação e a transmissão das culturas afro-brasileiras, indígenas e de povos e comunidades tradicionais, apoiando mestres, coletivos, territórios, artesanato, línguas e saberes populares.</w:t>
      </w:r>
      <w:r w:rsidDel="00000000" w:rsidR="00000000" w:rsidRPr="00000000">
        <w:rPr>
          <w:rtl w:val="0"/>
        </w:rPr>
      </w:r>
    </w:p>
    <w:p w:rsidR="00000000" w:rsidDel="00000000" w:rsidP="00000000" w:rsidRDefault="00000000" w:rsidRPr="00000000" w14:paraId="00000324">
      <w:pPr>
        <w:pStyle w:val="Heading1"/>
        <w:spacing w:after="200" w:before="360" w:line="300" w:lineRule="auto"/>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r>
    </w:p>
    <w:p w:rsidR="00000000" w:rsidDel="00000000" w:rsidP="00000000" w:rsidRDefault="00000000" w:rsidRPr="00000000" w14:paraId="00000326">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7 - COMUNICAÇÃO E LIBERDADE DE EXPRESSÃO</w:t>
      </w:r>
    </w:p>
    <w:p w:rsidR="00000000" w:rsidDel="00000000" w:rsidP="00000000" w:rsidRDefault="00000000" w:rsidRPr="00000000" w14:paraId="00000327">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32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Estabelecer deveres de transparência e responsabilidade para plataformas digitais em relação às juventudes, com relatórios de impacto, auditorias independentes de algoritmos, canais acessíveis de denúncia, devido processo e mecanismos de reparação.</w:t>
      </w:r>
    </w:p>
    <w:p w:rsidR="00000000" w:rsidDel="00000000" w:rsidP="00000000" w:rsidRDefault="00000000" w:rsidRPr="00000000" w14:paraId="0000032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Regulamentar o uso de inteligência artificial generativa para prevenir e responsabilizar a produção e disseminação ilícita de conteúdos manipulados, desinformação danosa e exploração sexual, preservando liberdade de expressão, proteção de dados e garantias fundamentais.</w:t>
      </w:r>
    </w:p>
    <w:p w:rsidR="00000000" w:rsidDel="00000000" w:rsidP="00000000" w:rsidRDefault="00000000" w:rsidRPr="00000000" w14:paraId="0000032A">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política permanente de comunicação e inclusão digital das juventudes, com financiamento para equipamentos públicos, conectividade, acessibilidade, formação e produção de comunicação comunitária e audiovisual.</w:t>
      </w:r>
      <w:r w:rsidDel="00000000" w:rsidR="00000000" w:rsidRPr="00000000">
        <w:rPr>
          <w:rtl w:val="0"/>
        </w:rPr>
      </w:r>
    </w:p>
    <w:p w:rsidR="00000000" w:rsidDel="00000000" w:rsidP="00000000" w:rsidRDefault="00000000" w:rsidRPr="00000000" w14:paraId="0000032B">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32C">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Universalizar o acesso gratuito e de qualidade à internet em escolas, praças, bibliotecas, centros de juventude e demais espaços públicos, priorizando periferias, áreas rurais, assentamentos e comunidades tradicionais e isoladas.</w:t>
      </w:r>
    </w:p>
    <w:p w:rsidR="00000000" w:rsidDel="00000000" w:rsidP="00000000" w:rsidRDefault="00000000" w:rsidRPr="00000000" w14:paraId="0000032D">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Fortalecer políticas de educação midiática e cidadania digital, com uso seguro, crítico, democrático e criativo das tecnologias, formação continuada de educadores e integração curricular da cultura digital.</w:t>
      </w:r>
    </w:p>
    <w:p w:rsidR="00000000" w:rsidDel="00000000" w:rsidP="00000000" w:rsidRDefault="00000000" w:rsidRPr="00000000" w14:paraId="0000032E">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Articular Rede Nacional e redes estaduais de Comunicação Popular, com financiamento contínuo para coletivos, laboratórios comunitários e redes juvenis, assegurando equipamentos, conectividade, formação, bolsas, gestão comunitária, preservação de acervos e produção de narrativas próprias, especialmente em territórios periféricos, rurais, indígenas, quilombolas e tradicionais.</w:t>
      </w:r>
    </w:p>
    <w:p w:rsidR="00000000" w:rsidDel="00000000" w:rsidP="00000000" w:rsidRDefault="00000000" w:rsidRPr="00000000" w14:paraId="0000032F">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30">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31">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32">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33">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34">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8 - ESPORTE E LAZER</w:t>
      </w:r>
    </w:p>
    <w:p w:rsidR="00000000" w:rsidDel="00000000" w:rsidP="00000000" w:rsidRDefault="00000000" w:rsidRPr="00000000" w14:paraId="00000335">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336">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Aprovar a Política Nacional de Esporte e Lazer para as Juventudes, com financiamento contínuo, integração intersetorial e universalização do acesso, especialmente para jovens em situação de vulnerabilidade social e sofrimento psíquico.</w:t>
      </w:r>
    </w:p>
    <w:p w:rsidR="00000000" w:rsidDel="00000000" w:rsidP="00000000" w:rsidRDefault="00000000" w:rsidRPr="00000000" w14:paraId="0000033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o Subsistema de Esporte e Lazer das Juventudes no Sistema Nacional do Esporte, articulado ao SINAJUVE, com cooperação federativa e participação social no planejamento, execução e avaliação.</w:t>
      </w:r>
    </w:p>
    <w:p w:rsidR="00000000" w:rsidDel="00000000" w:rsidP="00000000" w:rsidRDefault="00000000" w:rsidRPr="00000000" w14:paraId="0000033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a Política Nacional de Esporte e Lazer em Espaços Públicos, com requalificação de equipamentos, acessibilidade e ocupação qualificada do tempo livre, priorizando territórios vulnerabilizados.</w:t>
      </w:r>
    </w:p>
    <w:p w:rsidR="00000000" w:rsidDel="00000000" w:rsidP="00000000" w:rsidRDefault="00000000" w:rsidRPr="00000000" w14:paraId="0000033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Assegurar educação física de qualidade na educação básica, com profissionais habilitados, infraestrutura, inclusão de estudantes com deficiência e oferta de modalidades diversas, incluindo práticas urbanas, tradicionais e esportes eletrônicos.</w:t>
      </w:r>
      <w:r w:rsidDel="00000000" w:rsidR="00000000" w:rsidRPr="00000000">
        <w:rPr>
          <w:rtl w:val="0"/>
        </w:rPr>
      </w:r>
    </w:p>
    <w:p w:rsidR="00000000" w:rsidDel="00000000" w:rsidP="00000000" w:rsidRDefault="00000000" w:rsidRPr="00000000" w14:paraId="0000033A">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33B">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Expandir o Programa Esporte e Lazer da Cidade e os Espaços Esportivos Comunitários como ambientes seguros, acessíveis e inclusivos, promovendo saúde, cidadania, convivência, modalidades diversas e valorização de jogos e brincadeiras tradicionais em territórios urbanos, rurais e tradicionais.</w:t>
      </w:r>
    </w:p>
    <w:p w:rsidR="00000000" w:rsidDel="00000000" w:rsidP="00000000" w:rsidRDefault="00000000" w:rsidRPr="00000000" w14:paraId="0000033C">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Estruturar Rede Nacional de Infraestrutura Esportiva e de Lazer para as Juventudes, com mapeamento de vazios territoriais, construção, manutenção, acessibilidade e oferta de profissionais qualificados.</w:t>
      </w:r>
    </w:p>
    <w:p w:rsidR="00000000" w:rsidDel="00000000" w:rsidP="00000000" w:rsidRDefault="00000000" w:rsidRPr="00000000" w14:paraId="0000033D">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Programa Nacional de Formação Juvenil em Esporte e Lazer, com capacitação, certificação e incentivo ao protagonismo das juventudes na prática, organização e gestão de atividades, </w:t>
      </w:r>
      <w:r w:rsidDel="00000000" w:rsidR="00000000" w:rsidRPr="00000000">
        <w:rPr>
          <w:rFonts w:ascii="Calibri" w:cs="Calibri" w:eastAsia="Calibri" w:hAnsi="Calibri"/>
          <w:rtl w:val="0"/>
        </w:rPr>
        <w:t xml:space="preserve">descentralizado</w:t>
      </w:r>
      <w:r w:rsidDel="00000000" w:rsidR="00000000" w:rsidRPr="00000000">
        <w:rPr>
          <w:rFonts w:ascii="Calibri" w:cs="Calibri" w:eastAsia="Calibri" w:hAnsi="Calibri"/>
          <w:rtl w:val="0"/>
        </w:rPr>
        <w:t xml:space="preserve"> para estados e municípios.</w:t>
      </w:r>
    </w:p>
    <w:p w:rsidR="00000000" w:rsidDel="00000000" w:rsidP="00000000" w:rsidRDefault="00000000" w:rsidRPr="00000000" w14:paraId="0000033E">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o Programa Atleta Jovem, com bolsas, formação e acompanhamento de atletas de base, priorizando jovens rurais, periféricos, de comunidades tradicionais, LGBTQIA+ e com deficiência.</w:t>
      </w:r>
    </w:p>
    <w:p w:rsidR="00000000" w:rsidDel="00000000" w:rsidP="00000000" w:rsidRDefault="00000000" w:rsidRPr="00000000" w14:paraId="0000033F">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40">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9 - TERRITÓRIO E MOBILIDADE</w:t>
      </w:r>
    </w:p>
    <w:p w:rsidR="00000000" w:rsidDel="00000000" w:rsidP="00000000" w:rsidRDefault="00000000" w:rsidRPr="00000000" w14:paraId="00000341">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34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de forma participativa, a Política e o Fundo Nacional de Mobilidade das Juventudes, garantindo financiamento, fiscalização, integração de modais, passe livre estudantil e juvenil e acessibilidade no transporte urbano, metropolitano, intermunicipal e interestadual.</w:t>
      </w:r>
    </w:p>
    <w:p w:rsidR="00000000" w:rsidDel="00000000" w:rsidP="00000000" w:rsidRDefault="00000000" w:rsidRPr="00000000" w14:paraId="00000343">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a Política Nacional de Moradia das Juventudes, com medidas emergenciais e estruturais de melhoria habitacional, subsídio, crédito facilitado, aluguel acessível, moradia estudantil e acesso ao primeiro imóvel.</w:t>
      </w:r>
    </w:p>
    <w:p w:rsidR="00000000" w:rsidDel="00000000" w:rsidP="00000000" w:rsidRDefault="00000000" w:rsidRPr="00000000" w14:paraId="00000344">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Política Nacional de Direito ao Território para as Juventudes, fortalecendo regularização fundiária, reforma urbana e agrária, demarcação e titulação de territórios indígenas, quilombolas e de povos e comunidades tradicionais.</w:t>
      </w:r>
    </w:p>
    <w:p w:rsidR="00000000" w:rsidDel="00000000" w:rsidP="00000000" w:rsidRDefault="00000000" w:rsidRPr="00000000" w14:paraId="00000345">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Ampliar e aperfeiçoar o ID Jovem, incluindo mais vagas gratuitas e novos modais de transporte, reforçando fiscalização, acessibilidade, divulgação e atendimento às juventudes de baixa renda.</w:t>
      </w:r>
      <w:r w:rsidDel="00000000" w:rsidR="00000000" w:rsidRPr="00000000">
        <w:rPr>
          <w:rtl w:val="0"/>
        </w:rPr>
      </w:r>
    </w:p>
    <w:p w:rsidR="00000000" w:rsidDel="00000000" w:rsidP="00000000" w:rsidRDefault="00000000" w:rsidRPr="00000000" w14:paraId="00000346">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34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Programa Nacional de Mobilidade das Juventudes, com pactuação federativa, apoio técnico e financiamento para o passe livre estudantil e juvenil universal, acessível e integrado.</w:t>
      </w:r>
    </w:p>
    <w:p w:rsidR="00000000" w:rsidDel="00000000" w:rsidP="00000000" w:rsidRDefault="00000000" w:rsidRPr="00000000" w14:paraId="0000034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Elaborar e executar, de forma participativa, Programa Nacional de Moradia para as Juventudes, priorizando jovens negros, periféricos, rurais, indígenas, quilombolas, mães jovens, pessoas trans e travestis e egressos de acolhimento institucional.</w:t>
      </w:r>
    </w:p>
    <w:p w:rsidR="00000000" w:rsidDel="00000000" w:rsidP="00000000" w:rsidRDefault="00000000" w:rsidRPr="00000000" w14:paraId="0000034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Desenvolver Programa Nacional de Direito ao Território para assegurar terra, moradia digna, equipamentos e serviços, proteção contra remoções forçadas e desterritorializações e participação juvenil em todas as etapas da política.</w:t>
      </w:r>
    </w:p>
    <w:p w:rsidR="00000000" w:rsidDel="00000000" w:rsidP="00000000" w:rsidRDefault="00000000" w:rsidRPr="00000000" w14:paraId="0000034A">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Reforçar a fiscalização das empresas de transporte vinculadas ao ID Jovem e às gratuidades juvenis, simplificar o acesso ao benefício e publicar dados periódicos sobre oferta, uso, recusas e sanções.</w:t>
      </w:r>
    </w:p>
    <w:p w:rsidR="00000000" w:rsidDel="00000000" w:rsidP="00000000" w:rsidRDefault="00000000" w:rsidRPr="00000000" w14:paraId="0000034B">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4C">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4D">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4E">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10 - MEIO AMBIENTE E SUSTENTABILIDADE</w:t>
      </w:r>
    </w:p>
    <w:p w:rsidR="00000000" w:rsidDel="00000000" w:rsidP="00000000" w:rsidRDefault="00000000" w:rsidRPr="00000000" w14:paraId="0000034F">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350">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Condicionar incentivos ambientais e climáticos concedidos a empresas à criação de oportunidades de formação e reserva de vagas em empregos verdes para jovens, com prioridade para os que vivem em vulnerabilidade socioambiental.</w:t>
      </w:r>
    </w:p>
    <w:p w:rsidR="00000000" w:rsidDel="00000000" w:rsidP="00000000" w:rsidRDefault="00000000" w:rsidRPr="00000000" w14:paraId="00000351">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Garantir presença efetiva e diversa de jovens em conselhos, conferências, comitês e instâncias decisórias sobre meio ambiente e clima nos níveis municipal, estadual, distrital e nacional.</w:t>
      </w:r>
    </w:p>
    <w:p w:rsidR="00000000" w:rsidDel="00000000" w:rsidP="00000000" w:rsidRDefault="00000000" w:rsidRPr="00000000" w14:paraId="0000035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Determinar que políticas, planos, programas e estratégias de meio ambiente, mudança do clima e sustentabilidade incorporem os direitos e a faixa etária de 15 a 29 anos definidos no Estatuto da Juventude, com objetivos e metas específicos.</w:t>
      </w:r>
    </w:p>
    <w:p w:rsidR="00000000" w:rsidDel="00000000" w:rsidP="00000000" w:rsidRDefault="00000000" w:rsidRPr="00000000" w14:paraId="00000353">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Assegurar participação juvenil obrigatória na elaboração, implementação e monitoramento das políticas e ações de educação ambiental nos âmbitos federal, estadual e distrital.</w:t>
      </w:r>
    </w:p>
    <w:p w:rsidR="00000000" w:rsidDel="00000000" w:rsidP="00000000" w:rsidRDefault="00000000" w:rsidRPr="00000000" w14:paraId="00000354">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mecanismos legais para destinar parcela de receitas públicas provenientes da exploração mineral, petrolífera e de outras atividades de alto impacto socioambiental a fundos de transição justa, com governança participativa juvenil e financiamento de bioeconomia, restauração ecológica, pesquisa e iniciativas comunitárias nos territórios afetados.</w:t>
      </w:r>
      <w:r w:rsidDel="00000000" w:rsidR="00000000" w:rsidRPr="00000000">
        <w:rPr>
          <w:rtl w:val="0"/>
        </w:rPr>
      </w:r>
    </w:p>
    <w:p w:rsidR="00000000" w:rsidDel="00000000" w:rsidP="00000000" w:rsidRDefault="00000000" w:rsidRPr="00000000" w14:paraId="00000355">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356">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Garantir a inclusão do Conselho Nacional de Juventude no Comitê Gestor do Fundo Clima até 2028 e criar canais permanentes de participação juvenil na governança do financiamento climático.</w:t>
      </w:r>
    </w:p>
    <w:p w:rsidR="00000000" w:rsidDel="00000000" w:rsidP="00000000" w:rsidRDefault="00000000" w:rsidRPr="00000000" w14:paraId="0000035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e fortalecer a Política Nacional de Educação Ambiental nas instituições de ensino, em alinhamento com o Plano Nacional de Educação e o Estatuto da Juventude, promovendo resiliência climática e práticas sustentáveis.</w:t>
      </w:r>
    </w:p>
    <w:p w:rsidR="00000000" w:rsidDel="00000000" w:rsidP="00000000" w:rsidRDefault="00000000" w:rsidRPr="00000000" w14:paraId="0000035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o Programa Nacional Juventudes pelo Clima, com editais, formação, bolsas, conectividade, equipamentos e proteção para jovens lideranças e defensores ambientais dos diferentes biomas, periferias, unidades de conservação, territórios costeiros, rurais e tradicionais, apoiando pesquisa comunitária, produção autônoma de dados, monitoramento ambiental, educação, conservação e participação na formulação e avaliação das políticas.</w:t>
      </w:r>
    </w:p>
    <w:p w:rsidR="00000000" w:rsidDel="00000000" w:rsidP="00000000" w:rsidRDefault="00000000" w:rsidRPr="00000000" w14:paraId="00000359">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Fomentar agroecologia, energias renováveis, agroindústrias sustentáveis e sucessão rural, com bolsas de estudo e formação, crédito, assistência técnica e acesso a mercados para as juventudes do campo, das florestas e das águas.</w:t>
      </w:r>
    </w:p>
    <w:p w:rsidR="00000000" w:rsidDel="00000000" w:rsidP="00000000" w:rsidRDefault="00000000" w:rsidRPr="00000000" w14:paraId="0000035A">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programa interministerial de participação das juventudes na governança ambiental e climática nacional e internacional, com seleção pública e diversa de delegações, apoio financeiro, formação, acessibilidade, devolutivas nos territórios e financiamento de projetos locais relacionados aos compromissos assumidos.</w:t>
      </w:r>
      <w:r w:rsidDel="00000000" w:rsidR="00000000" w:rsidRPr="00000000">
        <w:rPr>
          <w:rtl w:val="0"/>
        </w:rPr>
      </w:r>
    </w:p>
    <w:p w:rsidR="00000000" w:rsidDel="00000000" w:rsidP="00000000" w:rsidRDefault="00000000" w:rsidRPr="00000000" w14:paraId="0000035B">
      <w:pPr>
        <w:pStyle w:val="Heading1"/>
        <w:spacing w:after="200" w:before="360" w:line="300" w:lineRule="auto"/>
        <w:jc w:val="both"/>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 xml:space="preserve">EIXO 11 - SEGURANÇA PÚBLICA E ACESSO À JUSTIÇA</w:t>
      </w:r>
    </w:p>
    <w:p w:rsidR="00000000" w:rsidDel="00000000" w:rsidP="00000000" w:rsidRDefault="00000000" w:rsidRPr="00000000" w14:paraId="0000035C">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LEGISLATIVO</w:t>
      </w:r>
    </w:p>
    <w:p w:rsidR="00000000" w:rsidDel="00000000" w:rsidP="00000000" w:rsidRDefault="00000000" w:rsidRPr="00000000" w14:paraId="0000035D">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Regulamentar em lei o Programa de Proteção a Crianças e Adolescentes Ameaçados de Morte, assegurando responsabilidade estatal, financiamento, continuidade, proteção integral e atendimento a adolescentes e jovens egressos do sistema socioeducativo.</w:t>
      </w:r>
    </w:p>
    <w:p w:rsidR="00000000" w:rsidDel="00000000" w:rsidP="00000000" w:rsidRDefault="00000000" w:rsidRPr="00000000" w14:paraId="0000035E">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Promover debate público e revisão dos marcos penais e socioeducativos aplicáveis a adolescentes e jovens envolvidos em infrações sem violência ou grave ameaça, especialmente relacionadas a drogas, observando a Constituição, a jurisprudência e os direitos humanos.</w:t>
      </w:r>
    </w:p>
    <w:p w:rsidR="00000000" w:rsidDel="00000000" w:rsidP="00000000" w:rsidRDefault="00000000" w:rsidRPr="00000000" w14:paraId="0000035F">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Garantir representação das juventudes nos conselhos e demais instâncias de formulação, acompanhamento e fiscalização das políticas de segurança pública e acesso à justiça nos níveis federal, estadual, distrital e local.</w:t>
      </w:r>
    </w:p>
    <w:p w:rsidR="00000000" w:rsidDel="00000000" w:rsidP="00000000" w:rsidRDefault="00000000" w:rsidRPr="00000000" w14:paraId="00000360">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política intersetorial de cidadania, educação, profissionalização, documentação, assistência social e acolhimento para adolescentes e jovens em cumprimento de medidas socioeducativas, privados de liberdade e egressos.</w:t>
      </w:r>
      <w:r w:rsidDel="00000000" w:rsidR="00000000" w:rsidRPr="00000000">
        <w:rPr>
          <w:rtl w:val="0"/>
        </w:rPr>
      </w:r>
    </w:p>
    <w:p w:rsidR="00000000" w:rsidDel="00000000" w:rsidP="00000000" w:rsidRDefault="00000000" w:rsidRPr="00000000" w14:paraId="00000361">
      <w:pPr>
        <w:pStyle w:val="Heading2"/>
        <w:spacing w:after="140" w:before="280" w:line="300" w:lineRule="auto"/>
        <w:jc w:val="both"/>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EXECUTIVO</w:t>
      </w:r>
    </w:p>
    <w:p w:rsidR="00000000" w:rsidDel="00000000" w:rsidP="00000000" w:rsidRDefault="00000000" w:rsidRPr="00000000" w14:paraId="00000362">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Criar Plano Nacional de Prevenção e Enfrentamento à Violência contra Povos Indígenas, com atenção especial às juventudes expostas a conflitos territoriais, canais acessíveis de denúncia e medidas efetivas de proteção.</w:t>
      </w:r>
    </w:p>
    <w:p w:rsidR="00000000" w:rsidDel="00000000" w:rsidP="00000000" w:rsidRDefault="00000000" w:rsidRPr="00000000" w14:paraId="00000363">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Instituir Programa Nacional de Promoção das garantias do ECA no ambiente digital nas escolas públicas e privadas, prevenindo exploração, assédio, discriminação e demais violências on-line contra adolescentes e jovens.</w:t>
      </w:r>
    </w:p>
    <w:p w:rsidR="00000000" w:rsidDel="00000000" w:rsidP="00000000" w:rsidRDefault="00000000" w:rsidRPr="00000000" w14:paraId="00000364">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Implementar o Programa Nacional Juventude pela Paz, formando e financiando jovens lideranças comunitárias para coordenar ações de prevenção da violência, mediação de conflitos e cultura de paz nos territórios mais vulnerabilizados.</w:t>
      </w:r>
    </w:p>
    <w:p w:rsidR="00000000" w:rsidDel="00000000" w:rsidP="00000000" w:rsidRDefault="00000000" w:rsidRPr="00000000" w14:paraId="00000365">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Articular, por meio dos órgãos de justiça, a revisão individualizada de penas e medidas socioeducativas relacionadas à posse ou ao tráfico de drogas, em conformidade com a legislação, a jurisprudência vigente e o Plano Pena Justa.</w:t>
      </w:r>
    </w:p>
    <w:p w:rsidR="00000000" w:rsidDel="00000000" w:rsidP="00000000" w:rsidRDefault="00000000" w:rsidRPr="00000000" w14:paraId="00000366">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Realizar campanhas e programas de educação em direitos, com linguagem acessível, formação de agentes públicos e canal digital de orientação sobre segurança pública, procedimentos jurídicos e acesso à justiça.</w:t>
      </w:r>
    </w:p>
    <w:p w:rsidR="00000000" w:rsidDel="00000000" w:rsidP="00000000" w:rsidRDefault="00000000" w:rsidRPr="00000000" w14:paraId="00000367">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Requalificar a formação continuada dos profissionais de segurança pública em direitos humanos, relações étnico-raciais, enfrentamento ao racismo e à LGBTfobia, abordagem não violenta, cultura de paz e diálogo comunitário.</w:t>
      </w:r>
    </w:p>
    <w:p w:rsidR="00000000" w:rsidDel="00000000" w:rsidP="00000000" w:rsidRDefault="00000000" w:rsidRPr="00000000" w14:paraId="00000368">
      <w:pPr>
        <w:keepLines w:val="1"/>
        <w:numPr>
          <w:ilvl w:val="0"/>
          <w:numId w:val="2"/>
        </w:numPr>
        <w:spacing w:after="80" w:line="300" w:lineRule="auto"/>
        <w:ind w:left="540" w:hanging="271"/>
        <w:jc w:val="both"/>
        <w:rPr>
          <w:rFonts w:ascii="Calibri" w:cs="Calibri" w:eastAsia="Calibri" w:hAnsi="Calibri"/>
        </w:rPr>
      </w:pPr>
      <w:r w:rsidDel="00000000" w:rsidR="00000000" w:rsidRPr="00000000">
        <w:rPr>
          <w:rFonts w:ascii="Calibri" w:cs="Calibri" w:eastAsia="Calibri" w:hAnsi="Calibri"/>
          <w:rtl w:val="0"/>
        </w:rPr>
        <w:t xml:space="preserve">Executar planos integrados de acompanhamento de medidas socioeducativas e de reintegração de egressos, com educação, qualificação, renda, documentação, saúde, assistência social e proteção contra reincidência e violência institucional.</w:t>
      </w:r>
      <w:r w:rsidDel="00000000" w:rsidR="00000000" w:rsidRPr="00000000">
        <w:rPr>
          <w:rtl w:val="0"/>
        </w:rPr>
      </w:r>
    </w:p>
    <w:p w:rsidR="00000000" w:rsidDel="00000000" w:rsidP="00000000" w:rsidRDefault="00000000" w:rsidRPr="00000000" w14:paraId="00000369">
      <w:pPr>
        <w:keepLines w:val="1"/>
        <w:spacing w:after="80" w:line="300" w:lineRule="auto"/>
        <w:jc w:val="both"/>
        <w:rPr>
          <w:rFonts w:ascii="Calibri" w:cs="Calibri" w:eastAsia="Calibri" w:hAnsi="Calibri"/>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-919162</wp:posOffset>
            </wp:positionH>
            <wp:positionV relativeFrom="paragraph">
              <wp:posOffset>114300</wp:posOffset>
            </wp:positionV>
            <wp:extent cx="7567613" cy="9667875"/>
            <wp:effectExtent b="0" l="0" r="0" t="0"/>
            <wp:wrapNone/>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7567613" cy="9667875"/>
                    </a:xfrm>
                    <a:prstGeom prst="rect"/>
                    <a:ln/>
                  </pic:spPr>
                </pic:pic>
              </a:graphicData>
            </a:graphic>
          </wp:anchor>
        </w:drawing>
      </w:r>
    </w:p>
    <w:p w:rsidR="00000000" w:rsidDel="00000000" w:rsidP="00000000" w:rsidRDefault="00000000" w:rsidRPr="00000000" w14:paraId="0000036A">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6B">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6C">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6D">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6E">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6F">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0">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1">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2">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3">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4">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5">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6">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7">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8">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9">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A">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B">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C">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D">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E">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7F">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80">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81">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82">
      <w:pPr>
        <w:keepLines w:val="1"/>
        <w:spacing w:after="80"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83">
      <w:pPr>
        <w:jc w:val="both"/>
        <w:rPr/>
      </w:pPr>
      <w:r w:rsidDel="00000000" w:rsidR="00000000" w:rsidRPr="00000000">
        <w:rPr>
          <w:rtl w:val="0"/>
        </w:rPr>
      </w:r>
    </w:p>
    <w:sectPr>
      <w:headerReference r:id="rId7" w:type="default"/>
      <w:headerReference r:id="rId8" w:type="first"/>
      <w:footerReference r:id="rId9" w:type="default"/>
      <w:footerReference r:id="rId10" w:type="first"/>
      <w:pgSz w:h="16834" w:w="11909" w:orient="portrait"/>
      <w:pgMar w:bottom="1440.0000000000002" w:top="1440.0000000000002" w:left="1440.0000000000002" w:right="1440.000000000000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5">
    <w:pPr>
      <w:jc w:val="both"/>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-695324</wp:posOffset>
          </wp:positionH>
          <wp:positionV relativeFrom="paragraph">
            <wp:posOffset>-158161</wp:posOffset>
          </wp:positionV>
          <wp:extent cx="7119938" cy="946695"/>
          <wp:effectExtent b="0" l="0" r="0" t="0"/>
          <wp:wrapNone/>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119938" cy="946695"/>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4">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-504824</wp:posOffset>
          </wp:positionH>
          <wp:positionV relativeFrom="paragraph">
            <wp:posOffset>-342899</wp:posOffset>
          </wp:positionV>
          <wp:extent cx="5993202" cy="800100"/>
          <wp:effectExtent b="0" l="0" r="0" t="0"/>
          <wp:wrapNone/>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5993202" cy="8001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-914399</wp:posOffset>
          </wp:positionH>
          <wp:positionV relativeFrom="paragraph">
            <wp:posOffset>-342899</wp:posOffset>
          </wp:positionV>
          <wp:extent cx="7567613" cy="10591800"/>
          <wp:effectExtent b="0" l="0" r="0" t="0"/>
          <wp:wrapNone/>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567613" cy="105918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540" w:hanging="271"/>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